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4340D" w14:textId="77777777"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14:paraId="683D9B0E" w14:textId="77777777"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111624">
        <w:rPr>
          <w:rFonts w:ascii="Calibri" w:hAnsi="Calibri"/>
          <w:b/>
          <w:bCs/>
        </w:rPr>
        <w:t>20</w:t>
      </w:r>
      <w:r w:rsidR="006A6B94" w:rsidRPr="004E75A5">
        <w:rPr>
          <w:rFonts w:ascii="Calibri" w:hAnsi="Calibri"/>
          <w:b/>
          <w:bCs/>
          <w:vertAlign w:val="superscript"/>
        </w:rPr>
        <w:t>th</w:t>
      </w:r>
      <w:r w:rsidRPr="004E75A5">
        <w:rPr>
          <w:rFonts w:ascii="Calibri" w:hAnsi="Calibri"/>
          <w:b/>
          <w:bCs/>
        </w:rPr>
        <w:t xml:space="preserve"> Steering Group Meeting </w:t>
      </w:r>
    </w:p>
    <w:p w14:paraId="1E725B1A" w14:textId="77777777" w:rsidR="00C0555E" w:rsidRPr="004E75A5" w:rsidRDefault="00111624">
      <w:pPr>
        <w:spacing w:line="360" w:lineRule="auto"/>
        <w:jc w:val="center"/>
        <w:rPr>
          <w:rFonts w:ascii="Calibri" w:hAnsi="Calibri"/>
        </w:rPr>
      </w:pPr>
      <w:r>
        <w:rPr>
          <w:rFonts w:ascii="Calibri" w:hAnsi="Calibri"/>
          <w:b/>
          <w:bCs/>
        </w:rPr>
        <w:t>7</w:t>
      </w:r>
      <w:r w:rsidRPr="00111624">
        <w:rPr>
          <w:rFonts w:ascii="Calibri" w:hAnsi="Calibri"/>
          <w:b/>
          <w:bCs/>
          <w:vertAlign w:val="superscript"/>
        </w:rPr>
        <w:t>th</w:t>
      </w:r>
      <w:r>
        <w:rPr>
          <w:rFonts w:ascii="Calibri" w:hAnsi="Calibri"/>
          <w:b/>
          <w:bCs/>
        </w:rPr>
        <w:t xml:space="preserve"> November</w:t>
      </w:r>
      <w:r w:rsidR="00810616">
        <w:rPr>
          <w:rFonts w:ascii="Calibri" w:hAnsi="Calibri"/>
          <w:b/>
          <w:bCs/>
        </w:rPr>
        <w:t xml:space="preserve"> 2019</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.00 pm</w:t>
      </w:r>
    </w:p>
    <w:p w14:paraId="241DC751" w14:textId="77777777"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14:paraId="25744438" w14:textId="77777777" w:rsidR="009006E1" w:rsidRPr="009006E1" w:rsidRDefault="009006E1" w:rsidP="009006E1">
      <w:pPr>
        <w:rPr>
          <w:rFonts w:asciiTheme="minorHAnsi" w:hAnsiTheme="minorHAnsi" w:cstheme="minorHAnsi"/>
        </w:rPr>
      </w:pPr>
    </w:p>
    <w:p w14:paraId="7869F15B" w14:textId="77777777" w:rsidR="00CA6B3D" w:rsidRDefault="00CA6B3D" w:rsidP="009006E1">
      <w:pPr>
        <w:rPr>
          <w:rFonts w:asciiTheme="minorHAnsi" w:hAnsiTheme="minorHAnsi" w:cstheme="minorHAnsi"/>
        </w:rPr>
      </w:pPr>
      <w:r w:rsidRPr="009006E1">
        <w:rPr>
          <w:rFonts w:asciiTheme="minorHAnsi" w:hAnsiTheme="minorHAnsi" w:cstheme="minorHAnsi"/>
        </w:rPr>
        <w:t>Julie Arnold</w:t>
      </w:r>
      <w:r>
        <w:rPr>
          <w:rFonts w:asciiTheme="minorHAnsi" w:hAnsiTheme="minorHAnsi" w:cstheme="minorHAnsi"/>
        </w:rPr>
        <w:t xml:space="preserve"> (JA)</w:t>
      </w:r>
    </w:p>
    <w:p w14:paraId="135D282C" w14:textId="77777777" w:rsidR="00CA6B3D" w:rsidRDefault="00CA6B3D" w:rsidP="009006E1">
      <w:pPr>
        <w:rPr>
          <w:rFonts w:asciiTheme="minorHAnsi" w:hAnsiTheme="minorHAnsi" w:cstheme="minorHAnsi"/>
        </w:rPr>
      </w:pPr>
      <w:r>
        <w:rPr>
          <w:rFonts w:asciiTheme="minorHAnsi" w:hAnsiTheme="minorHAnsi" w:cstheme="minorHAnsi"/>
        </w:rPr>
        <w:t xml:space="preserve">Cllr </w:t>
      </w:r>
      <w:proofErr w:type="spellStart"/>
      <w:r w:rsidRPr="009006E1">
        <w:rPr>
          <w:rFonts w:asciiTheme="minorHAnsi" w:hAnsiTheme="minorHAnsi" w:cstheme="minorHAnsi"/>
        </w:rPr>
        <w:t>Ulli</w:t>
      </w:r>
      <w:proofErr w:type="spellEnd"/>
      <w:r w:rsidRPr="009006E1">
        <w:rPr>
          <w:rFonts w:asciiTheme="minorHAnsi" w:hAnsiTheme="minorHAnsi" w:cstheme="minorHAnsi"/>
        </w:rPr>
        <w:t xml:space="preserve"> Arnold</w:t>
      </w:r>
      <w:r>
        <w:rPr>
          <w:rFonts w:asciiTheme="minorHAnsi" w:hAnsiTheme="minorHAnsi" w:cstheme="minorHAnsi"/>
        </w:rPr>
        <w:t xml:space="preserve"> (UA)</w:t>
      </w:r>
    </w:p>
    <w:p w14:paraId="77DADA0D" w14:textId="77777777" w:rsidR="00111624" w:rsidRDefault="00111624" w:rsidP="009006E1">
      <w:pPr>
        <w:rPr>
          <w:rFonts w:asciiTheme="minorHAnsi" w:hAnsiTheme="minorHAnsi" w:cstheme="minorHAnsi"/>
        </w:rPr>
      </w:pPr>
      <w:r>
        <w:rPr>
          <w:rFonts w:asciiTheme="minorHAnsi" w:hAnsiTheme="minorHAnsi" w:cstheme="minorHAnsi"/>
        </w:rPr>
        <w:t>Cllr Robert Bradshaw (RB) – chair</w:t>
      </w:r>
    </w:p>
    <w:p w14:paraId="21EC1C29" w14:textId="77777777" w:rsidR="00CA6B3D" w:rsidRDefault="00CA6B3D" w:rsidP="009006E1">
      <w:pPr>
        <w:rPr>
          <w:rFonts w:asciiTheme="minorHAnsi" w:hAnsiTheme="minorHAnsi" w:cstheme="minorHAnsi"/>
        </w:rPr>
      </w:pPr>
      <w:r>
        <w:rPr>
          <w:rFonts w:asciiTheme="minorHAnsi" w:hAnsiTheme="minorHAnsi" w:cstheme="minorHAnsi"/>
        </w:rPr>
        <w:t xml:space="preserve">Mark Bailey </w:t>
      </w:r>
      <w:r w:rsidRPr="009006E1">
        <w:rPr>
          <w:rFonts w:asciiTheme="minorHAnsi" w:hAnsiTheme="minorHAnsi" w:cstheme="minorHAnsi"/>
        </w:rPr>
        <w:t>(MB)</w:t>
      </w:r>
    </w:p>
    <w:p w14:paraId="7A01190C" w14:textId="77777777" w:rsidR="009006E1" w:rsidRDefault="00CA6B3D" w:rsidP="009006E1">
      <w:pPr>
        <w:rPr>
          <w:rFonts w:asciiTheme="minorHAnsi" w:hAnsiTheme="minorHAnsi" w:cstheme="minorHAnsi"/>
        </w:rPr>
      </w:pPr>
      <w:r>
        <w:rPr>
          <w:rFonts w:asciiTheme="minorHAnsi" w:hAnsiTheme="minorHAnsi" w:cstheme="minorHAnsi"/>
        </w:rPr>
        <w:t xml:space="preserve">Martyn Iles </w:t>
      </w:r>
      <w:r w:rsidR="009006E1" w:rsidRPr="009006E1">
        <w:rPr>
          <w:rFonts w:asciiTheme="minorHAnsi" w:hAnsiTheme="minorHAnsi" w:cstheme="minorHAnsi"/>
        </w:rPr>
        <w:t>(MI)</w:t>
      </w:r>
    </w:p>
    <w:p w14:paraId="172ADE7E" w14:textId="77777777" w:rsidR="00111624" w:rsidRDefault="00111624" w:rsidP="009006E1">
      <w:pPr>
        <w:rPr>
          <w:rFonts w:asciiTheme="minorHAnsi" w:hAnsiTheme="minorHAnsi" w:cstheme="minorHAnsi"/>
        </w:rPr>
      </w:pPr>
      <w:r>
        <w:rPr>
          <w:rFonts w:asciiTheme="minorHAnsi" w:hAnsiTheme="minorHAnsi" w:cstheme="minorHAnsi"/>
        </w:rPr>
        <w:t>Cllr Eoghan Kelly (EK)</w:t>
      </w:r>
    </w:p>
    <w:p w14:paraId="62A6486F" w14:textId="77777777" w:rsidR="00CA6B3D" w:rsidRDefault="00CA6B3D" w:rsidP="009006E1">
      <w:pPr>
        <w:rPr>
          <w:rFonts w:asciiTheme="minorHAnsi" w:hAnsiTheme="minorHAnsi" w:cstheme="minorHAnsi"/>
        </w:rPr>
      </w:pPr>
      <w:r>
        <w:rPr>
          <w:rFonts w:asciiTheme="minorHAnsi" w:hAnsiTheme="minorHAnsi" w:cstheme="minorHAnsi"/>
        </w:rPr>
        <w:t xml:space="preserve">Tom Wilson </w:t>
      </w:r>
      <w:r w:rsidRPr="009006E1">
        <w:rPr>
          <w:rFonts w:asciiTheme="minorHAnsi" w:hAnsiTheme="minorHAnsi" w:cstheme="minorHAnsi"/>
        </w:rPr>
        <w:t xml:space="preserve">(TW) - </w:t>
      </w:r>
      <w:r>
        <w:rPr>
          <w:rFonts w:asciiTheme="minorHAnsi" w:hAnsiTheme="minorHAnsi" w:cstheme="minorHAnsi"/>
        </w:rPr>
        <w:t>Acting</w:t>
      </w:r>
      <w:r w:rsidRPr="009006E1">
        <w:rPr>
          <w:rFonts w:asciiTheme="minorHAnsi" w:hAnsiTheme="minorHAnsi" w:cstheme="minorHAnsi"/>
        </w:rPr>
        <w:t xml:space="preserve"> chair</w:t>
      </w:r>
    </w:p>
    <w:p w14:paraId="2035C12A" w14:textId="77777777" w:rsidR="00CA6B3D" w:rsidRDefault="00CA6B3D" w:rsidP="00CA6B3D">
      <w:pPr>
        <w:rPr>
          <w:rFonts w:asciiTheme="minorHAnsi" w:hAnsiTheme="minorHAnsi" w:cstheme="minorHAnsi"/>
        </w:rPr>
      </w:pPr>
      <w:r>
        <w:rPr>
          <w:rFonts w:asciiTheme="minorHAnsi" w:hAnsiTheme="minorHAnsi" w:cstheme="minorHAnsi"/>
        </w:rPr>
        <w:t>Minute-taker – Lisa Robillard Webb (LRW)</w:t>
      </w:r>
    </w:p>
    <w:p w14:paraId="49401EE1" w14:textId="77777777" w:rsidR="00111624" w:rsidRDefault="00111624" w:rsidP="009006E1">
      <w:pPr>
        <w:rPr>
          <w:rFonts w:asciiTheme="minorHAnsi" w:hAnsiTheme="minorHAnsi" w:cstheme="minorHAnsi"/>
        </w:rPr>
      </w:pPr>
      <w:r>
        <w:rPr>
          <w:rFonts w:asciiTheme="minorHAnsi" w:hAnsiTheme="minorHAnsi" w:cstheme="minorHAnsi"/>
        </w:rPr>
        <w:t>David Kiernan</w:t>
      </w:r>
      <w:r w:rsidR="00662AFE">
        <w:rPr>
          <w:rFonts w:asciiTheme="minorHAnsi" w:hAnsiTheme="minorHAnsi" w:cstheme="minorHAnsi"/>
        </w:rPr>
        <w:t xml:space="preserve"> (DK)</w:t>
      </w:r>
      <w:r>
        <w:rPr>
          <w:rFonts w:asciiTheme="minorHAnsi" w:hAnsiTheme="minorHAnsi" w:cstheme="minorHAnsi"/>
        </w:rPr>
        <w:t xml:space="preserve"> </w:t>
      </w:r>
      <w:r w:rsidR="00662AFE">
        <w:rPr>
          <w:rFonts w:asciiTheme="minorHAnsi" w:hAnsiTheme="minorHAnsi" w:cstheme="minorHAnsi"/>
        </w:rPr>
        <w:t>– TDC Planning</w:t>
      </w:r>
    </w:p>
    <w:p w14:paraId="3BED878A" w14:textId="77777777" w:rsidR="00662AFE" w:rsidRPr="009006E1" w:rsidRDefault="00662AFE" w:rsidP="009006E1">
      <w:pPr>
        <w:rPr>
          <w:rFonts w:asciiTheme="minorHAnsi" w:hAnsiTheme="minorHAnsi" w:cstheme="minorHAnsi"/>
        </w:rPr>
        <w:sectPr w:rsidR="00662AFE" w:rsidRPr="009006E1" w:rsidSect="004E75A5">
          <w:type w:val="continuous"/>
          <w:pgSz w:w="11906" w:h="16838"/>
          <w:pgMar w:top="720" w:right="720" w:bottom="720" w:left="720" w:header="720" w:footer="720" w:gutter="0"/>
          <w:cols w:num="2" w:space="0"/>
          <w:docGrid w:linePitch="600" w:charSpace="32768"/>
        </w:sectPr>
      </w:pPr>
      <w:r>
        <w:rPr>
          <w:rFonts w:asciiTheme="minorHAnsi" w:hAnsiTheme="minorHAnsi" w:cstheme="minorHAnsi"/>
        </w:rPr>
        <w:t>Mary Ridgeway (MR) – TDC Planning</w:t>
      </w:r>
    </w:p>
    <w:p w14:paraId="22757EE5" w14:textId="77777777" w:rsidR="004E75A5" w:rsidRPr="004E75A5" w:rsidRDefault="004E75A5" w:rsidP="004E75A5">
      <w:pPr>
        <w:rPr>
          <w:rFonts w:ascii="Calibri" w:hAnsi="Calibri"/>
        </w:rPr>
      </w:pPr>
    </w:p>
    <w:p w14:paraId="1091CECB" w14:textId="77777777" w:rsidR="00111624" w:rsidRPr="00111624" w:rsidRDefault="000A2B40" w:rsidP="00111624">
      <w:pPr>
        <w:pStyle w:val="ListParagraph"/>
        <w:numPr>
          <w:ilvl w:val="0"/>
          <w:numId w:val="1"/>
        </w:numPr>
        <w:rPr>
          <w:rFonts w:asciiTheme="minorHAnsi" w:hAnsiTheme="minorHAnsi" w:cstheme="minorHAnsi"/>
        </w:rPr>
      </w:pPr>
      <w:r w:rsidRPr="000A2B40">
        <w:rPr>
          <w:rFonts w:ascii="Calibri" w:hAnsi="Calibri" w:cs="Arial Unicode MS"/>
          <w:szCs w:val="24"/>
          <w:u w:val="single"/>
        </w:rPr>
        <w:t>Welcome, Introductions &amp; Apologies</w:t>
      </w:r>
      <w:r w:rsidR="00CA6B3D">
        <w:rPr>
          <w:rFonts w:ascii="Calibri" w:hAnsi="Calibri" w:cs="Arial Unicode MS"/>
          <w:szCs w:val="24"/>
          <w:u w:val="single"/>
        </w:rPr>
        <w:t>:</w:t>
      </w:r>
      <w:r w:rsidR="00CA6B3D">
        <w:rPr>
          <w:rFonts w:ascii="Calibri" w:hAnsi="Calibri" w:cs="Arial Unicode MS"/>
          <w:szCs w:val="24"/>
        </w:rPr>
        <w:t xml:space="preserve"> - </w:t>
      </w:r>
      <w:r w:rsidR="00C91F39" w:rsidRPr="00CA6B3D">
        <w:rPr>
          <w:rFonts w:ascii="Calibri" w:hAnsi="Calibri"/>
        </w:rPr>
        <w:t xml:space="preserve">Apologies: </w:t>
      </w:r>
      <w:r w:rsidR="00111624" w:rsidRPr="00111624">
        <w:rPr>
          <w:rFonts w:asciiTheme="minorHAnsi" w:hAnsiTheme="minorHAnsi" w:cstheme="minorHAnsi"/>
        </w:rPr>
        <w:t>Cllr Sheila Brooke (SB) - ex officio</w:t>
      </w:r>
      <w:r w:rsidR="00111624">
        <w:rPr>
          <w:rFonts w:asciiTheme="minorHAnsi" w:hAnsiTheme="minorHAnsi" w:cstheme="minorHAnsi"/>
        </w:rPr>
        <w:t xml:space="preserve">, </w:t>
      </w:r>
      <w:r w:rsidR="00111624" w:rsidRPr="00111624">
        <w:rPr>
          <w:rFonts w:ascii="Calibri" w:hAnsi="Calibri"/>
        </w:rPr>
        <w:t>Marion Edwards (MED)</w:t>
      </w:r>
      <w:r w:rsidR="00111624">
        <w:rPr>
          <w:rFonts w:ascii="Calibri" w:hAnsi="Calibri"/>
        </w:rPr>
        <w:t>, Alan Taylor</w:t>
      </w:r>
      <w:r w:rsidR="008E19BF">
        <w:rPr>
          <w:rFonts w:ascii="Calibri" w:hAnsi="Calibri"/>
        </w:rPr>
        <w:t xml:space="preserve"> (AT).</w:t>
      </w:r>
    </w:p>
    <w:p w14:paraId="44B6ECAE" w14:textId="77777777" w:rsidR="00BF3F09" w:rsidRPr="00C91F39" w:rsidRDefault="00BF3F09" w:rsidP="00C91F39">
      <w:pPr>
        <w:ind w:left="360"/>
        <w:rPr>
          <w:rFonts w:asciiTheme="minorHAnsi" w:hAnsiTheme="minorHAnsi" w:cstheme="minorHAnsi"/>
        </w:rPr>
      </w:pPr>
    </w:p>
    <w:p w14:paraId="38A2AC1F"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53B20417" w14:textId="77777777" w:rsidR="00BF3F09" w:rsidRDefault="00BF3F09" w:rsidP="0023192C">
      <w:pPr>
        <w:rPr>
          <w:rFonts w:ascii="Calibri" w:hAnsi="Calibri"/>
        </w:rPr>
      </w:pPr>
    </w:p>
    <w:p w14:paraId="6F53D698"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11624">
        <w:rPr>
          <w:rFonts w:asciiTheme="minorHAnsi" w:hAnsiTheme="minorHAnsi" w:cstheme="minorHAnsi"/>
        </w:rPr>
        <w:t xml:space="preserve">Summarised by RB </w:t>
      </w:r>
      <w:r w:rsidRPr="00B7453C">
        <w:rPr>
          <w:rFonts w:asciiTheme="minorHAnsi" w:hAnsiTheme="minorHAnsi" w:cstheme="minorHAnsi"/>
        </w:rPr>
        <w:t>“</w:t>
      </w:r>
      <w:r w:rsidR="00C24077" w:rsidRPr="00B7453C">
        <w:rPr>
          <w:rFonts w:asciiTheme="minorHAnsi" w:hAnsiTheme="minorHAnsi" w:cstheme="minorHAnsi"/>
        </w:rPr>
        <w:t>To note t</w:t>
      </w:r>
      <w:r w:rsidRPr="00C91F39">
        <w:rPr>
          <w:rFonts w:asciiTheme="minorHAnsi" w:hAnsiTheme="minorHAnsi" w:cstheme="minorHAnsi"/>
        </w:rPr>
        <w:t>he Council Declaration and to embed the climate emergency declaration across all Council services, activities, plans and other relevant work, considering the impact (emissions and biodiversity etc) of decisions, ensuring a fully integrated and systematic approach to the Council’s own response to this challenge.”</w:t>
      </w:r>
    </w:p>
    <w:p w14:paraId="7E5C892A" w14:textId="77777777" w:rsidR="00BF3F09" w:rsidRDefault="00BF3F09" w:rsidP="0023192C">
      <w:pPr>
        <w:rPr>
          <w:rFonts w:asciiTheme="minorHAnsi" w:hAnsiTheme="minorHAnsi" w:cstheme="minorHAnsi"/>
        </w:rPr>
      </w:pPr>
    </w:p>
    <w:p w14:paraId="3F070B84"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0C519927" w14:textId="77777777" w:rsidR="000E627A" w:rsidRPr="005E3192" w:rsidRDefault="000E627A" w:rsidP="005E3192">
      <w:pPr>
        <w:ind w:left="360"/>
        <w:rPr>
          <w:rFonts w:asciiTheme="minorHAnsi" w:hAnsiTheme="minorHAnsi" w:cstheme="minorHAnsi"/>
        </w:rPr>
      </w:pPr>
      <w:r w:rsidRPr="005E3192">
        <w:rPr>
          <w:rFonts w:asciiTheme="minorHAnsi" w:hAnsiTheme="minorHAnsi" w:cstheme="minorHAnsi"/>
          <w:u w:val="single"/>
        </w:rPr>
        <w:t>4.1</w:t>
      </w:r>
      <w:r w:rsidR="005E3192">
        <w:rPr>
          <w:rFonts w:asciiTheme="minorHAnsi" w:hAnsiTheme="minorHAnsi" w:cstheme="minorHAnsi"/>
          <w:u w:val="single"/>
        </w:rPr>
        <w:t xml:space="preserve"> </w:t>
      </w:r>
      <w:proofErr w:type="gramStart"/>
      <w:r w:rsidR="005E3192">
        <w:rPr>
          <w:rFonts w:asciiTheme="minorHAnsi" w:hAnsiTheme="minorHAnsi" w:cstheme="minorHAnsi"/>
          <w:u w:val="single"/>
        </w:rPr>
        <w:t>-  Approval</w:t>
      </w:r>
      <w:proofErr w:type="gramEnd"/>
      <w:r w:rsidR="005E3192">
        <w:rPr>
          <w:rFonts w:asciiTheme="minorHAnsi" w:hAnsiTheme="minorHAnsi" w:cstheme="minorHAnsi"/>
          <w:u w:val="single"/>
        </w:rPr>
        <w:t xml:space="preserve"> of minutes:</w:t>
      </w:r>
      <w:r w:rsidRPr="005E3192">
        <w:rPr>
          <w:rFonts w:asciiTheme="minorHAnsi" w:hAnsiTheme="minorHAnsi" w:cstheme="minorHAnsi"/>
        </w:rPr>
        <w:t xml:space="preserve"> Minutes agreed a</w:t>
      </w:r>
      <w:r w:rsidR="00BD463C">
        <w:rPr>
          <w:rFonts w:asciiTheme="minorHAnsi" w:hAnsiTheme="minorHAnsi" w:cstheme="minorHAnsi"/>
        </w:rPr>
        <w:t>fter the following discussions</w:t>
      </w:r>
      <w:r w:rsidRPr="005E3192">
        <w:rPr>
          <w:rFonts w:asciiTheme="minorHAnsi" w:hAnsiTheme="minorHAnsi" w:cstheme="minorHAnsi"/>
        </w:rPr>
        <w:t>:</w:t>
      </w:r>
    </w:p>
    <w:p w14:paraId="316D2A9C" w14:textId="77777777" w:rsidR="00BD463C" w:rsidRDefault="005E3192" w:rsidP="00BD463C">
      <w:pPr>
        <w:numPr>
          <w:ilvl w:val="1"/>
          <w:numId w:val="24"/>
        </w:numPr>
        <w:rPr>
          <w:rFonts w:ascii="Calibri" w:hAnsi="Calibri"/>
        </w:rPr>
      </w:pPr>
      <w:r>
        <w:rPr>
          <w:rFonts w:asciiTheme="minorHAnsi" w:hAnsiTheme="minorHAnsi" w:cstheme="minorHAnsi"/>
        </w:rPr>
        <w:t>Item</w:t>
      </w:r>
      <w:r w:rsidR="00C63614" w:rsidRPr="000E627A">
        <w:rPr>
          <w:rFonts w:asciiTheme="minorHAnsi" w:hAnsiTheme="minorHAnsi" w:cstheme="minorHAnsi"/>
        </w:rPr>
        <w:t xml:space="preserve"> </w:t>
      </w:r>
      <w:r w:rsidR="00BD463C">
        <w:rPr>
          <w:rFonts w:asciiTheme="minorHAnsi" w:hAnsiTheme="minorHAnsi" w:cstheme="minorHAnsi"/>
        </w:rPr>
        <w:t>11a</w:t>
      </w:r>
      <w:r>
        <w:rPr>
          <w:rFonts w:asciiTheme="minorHAnsi" w:hAnsiTheme="minorHAnsi" w:cstheme="minorHAnsi"/>
        </w:rPr>
        <w:t>: MED asked for a</w:t>
      </w:r>
      <w:r w:rsidR="00C63614" w:rsidRPr="000E627A">
        <w:rPr>
          <w:rFonts w:asciiTheme="minorHAnsi" w:hAnsiTheme="minorHAnsi" w:cstheme="minorHAnsi"/>
        </w:rPr>
        <w:t xml:space="preserve"> sentence to be </w:t>
      </w:r>
      <w:r w:rsidR="00BD463C">
        <w:rPr>
          <w:rFonts w:asciiTheme="minorHAnsi" w:hAnsiTheme="minorHAnsi" w:cstheme="minorHAnsi"/>
        </w:rPr>
        <w:t xml:space="preserve">changed to </w:t>
      </w:r>
      <w:r w:rsidR="00BD463C" w:rsidRPr="00BD463C">
        <w:rPr>
          <w:rFonts w:asciiTheme="minorHAnsi" w:hAnsiTheme="minorHAnsi" w:cstheme="minorHAnsi"/>
          <w:i/>
        </w:rPr>
        <w:t>“JA to send MED details of how the Housing Group responded to the comments received in the November 2018 consultation for inclusion in the Consultation Statement”</w:t>
      </w:r>
    </w:p>
    <w:p w14:paraId="44087A6A" w14:textId="77777777" w:rsidR="00905E15" w:rsidRDefault="00905E15" w:rsidP="00905E15">
      <w:pPr>
        <w:ind w:left="360"/>
        <w:rPr>
          <w:rFonts w:asciiTheme="minorHAnsi" w:hAnsiTheme="minorHAnsi" w:cstheme="minorHAnsi"/>
        </w:rPr>
      </w:pPr>
      <w:r w:rsidRPr="00905E15">
        <w:rPr>
          <w:rFonts w:asciiTheme="minorHAnsi" w:hAnsiTheme="minorHAnsi" w:cstheme="minorHAnsi"/>
          <w:u w:val="single"/>
        </w:rPr>
        <w:t>4.</w:t>
      </w:r>
      <w:r w:rsidRPr="00B30A62">
        <w:rPr>
          <w:rFonts w:asciiTheme="minorHAnsi" w:hAnsiTheme="minorHAnsi" w:cstheme="minorHAnsi"/>
          <w:u w:val="single"/>
        </w:rPr>
        <w:t>2 – Actions from the minutes:</w:t>
      </w:r>
      <w:r w:rsidR="00BD463C">
        <w:rPr>
          <w:rFonts w:asciiTheme="minorHAnsi" w:hAnsiTheme="minorHAnsi" w:cstheme="minorHAnsi"/>
        </w:rPr>
        <w:t xml:space="preserve"> To be discussed throughout the agenda.</w:t>
      </w:r>
    </w:p>
    <w:p w14:paraId="144D02E3" w14:textId="77777777" w:rsidR="00BD463C" w:rsidRPr="00BD463C" w:rsidRDefault="00BD463C" w:rsidP="00905E15">
      <w:pPr>
        <w:ind w:left="360"/>
        <w:rPr>
          <w:rFonts w:asciiTheme="minorHAnsi" w:hAnsiTheme="minorHAnsi" w:cstheme="minorHAnsi"/>
        </w:rPr>
      </w:pPr>
    </w:p>
    <w:p w14:paraId="697471CA" w14:textId="77777777" w:rsidR="0072137E" w:rsidRPr="0072137E" w:rsidRDefault="0072137E" w:rsidP="0072137E">
      <w:pPr>
        <w:numPr>
          <w:ilvl w:val="0"/>
          <w:numId w:val="19"/>
        </w:numPr>
        <w:rPr>
          <w:rFonts w:asciiTheme="minorHAnsi" w:hAnsiTheme="minorHAnsi" w:cstheme="minorHAnsi"/>
        </w:rPr>
      </w:pPr>
      <w:r>
        <w:rPr>
          <w:rFonts w:asciiTheme="minorHAnsi" w:hAnsiTheme="minorHAnsi" w:cstheme="minorHAnsi"/>
          <w:u w:val="single"/>
        </w:rPr>
        <w:t>Chair and Vice Chair Reports:</w:t>
      </w:r>
    </w:p>
    <w:p w14:paraId="333E3C7B" w14:textId="77777777" w:rsidR="0072137E" w:rsidRPr="0072137E" w:rsidRDefault="0072137E" w:rsidP="0072137E">
      <w:pPr>
        <w:ind w:left="360"/>
        <w:rPr>
          <w:rFonts w:asciiTheme="minorHAnsi" w:hAnsiTheme="minorHAnsi" w:cstheme="minorHAnsi"/>
        </w:rPr>
      </w:pPr>
      <w:r>
        <w:rPr>
          <w:rFonts w:asciiTheme="minorHAnsi" w:hAnsiTheme="minorHAnsi" w:cstheme="minorHAnsi"/>
          <w:u w:val="single"/>
        </w:rPr>
        <w:t>5.1:</w:t>
      </w:r>
      <w:r>
        <w:rPr>
          <w:rFonts w:asciiTheme="minorHAnsi" w:hAnsiTheme="minorHAnsi" w:cstheme="minorHAnsi"/>
        </w:rPr>
        <w:t xml:space="preserve"> </w:t>
      </w:r>
      <w:r w:rsidR="008E19BF">
        <w:rPr>
          <w:rFonts w:asciiTheme="minorHAnsi" w:hAnsiTheme="minorHAnsi" w:cstheme="minorHAnsi"/>
        </w:rPr>
        <w:t xml:space="preserve">RB - </w:t>
      </w:r>
      <w:r w:rsidR="00BD463C">
        <w:rPr>
          <w:rFonts w:asciiTheme="minorHAnsi" w:hAnsiTheme="minorHAnsi" w:cstheme="minorHAnsi"/>
        </w:rPr>
        <w:t>First draft of the Plan is continuing to be developed</w:t>
      </w:r>
      <w:r w:rsidR="00B37DD9">
        <w:rPr>
          <w:rFonts w:asciiTheme="minorHAnsi" w:hAnsiTheme="minorHAnsi" w:cstheme="minorHAnsi"/>
        </w:rPr>
        <w:t xml:space="preserve">.  </w:t>
      </w:r>
    </w:p>
    <w:p w14:paraId="75A31C50" w14:textId="77777777" w:rsidR="00BF3F09" w:rsidRDefault="002E2D97" w:rsidP="000C7298">
      <w:pPr>
        <w:ind w:left="360"/>
        <w:rPr>
          <w:rFonts w:ascii="Calibri" w:hAnsi="Calibri"/>
        </w:rPr>
      </w:pPr>
      <w:r>
        <w:rPr>
          <w:rFonts w:ascii="Calibri" w:hAnsi="Calibri"/>
          <w:u w:val="single"/>
        </w:rPr>
        <w:t>5</w:t>
      </w:r>
      <w:r w:rsidR="000C7298">
        <w:rPr>
          <w:rFonts w:ascii="Calibri" w:hAnsi="Calibri"/>
          <w:u w:val="single"/>
        </w:rPr>
        <w:t>.</w:t>
      </w:r>
      <w:r w:rsidR="00B37DD9">
        <w:rPr>
          <w:rFonts w:ascii="Calibri" w:hAnsi="Calibri"/>
          <w:u w:val="single"/>
        </w:rPr>
        <w:t>2</w:t>
      </w:r>
      <w:r w:rsidR="000C7298">
        <w:rPr>
          <w:rFonts w:ascii="Calibri" w:hAnsi="Calibri"/>
          <w:u w:val="single"/>
        </w:rPr>
        <w:t>:</w:t>
      </w:r>
      <w:r>
        <w:rPr>
          <w:rFonts w:ascii="Calibri" w:hAnsi="Calibri"/>
        </w:rPr>
        <w:t xml:space="preserve"> </w:t>
      </w:r>
      <w:r w:rsidR="00BD463C">
        <w:rPr>
          <w:rFonts w:ascii="Calibri" w:hAnsi="Calibri"/>
        </w:rPr>
        <w:t xml:space="preserve">TW explained that the working groups had sent in their current drafts of their work and that this </w:t>
      </w:r>
      <w:r w:rsidR="00B831D0">
        <w:rPr>
          <w:rFonts w:ascii="Calibri" w:hAnsi="Calibri"/>
        </w:rPr>
        <w:t xml:space="preserve">now </w:t>
      </w:r>
      <w:r w:rsidR="00BD463C">
        <w:rPr>
          <w:rFonts w:ascii="Calibri" w:hAnsi="Calibri"/>
        </w:rPr>
        <w:t xml:space="preserve">needed reviewing.  This </w:t>
      </w:r>
      <w:r w:rsidR="00B831D0">
        <w:rPr>
          <w:rFonts w:ascii="Calibri" w:hAnsi="Calibri"/>
        </w:rPr>
        <w:t xml:space="preserve">work </w:t>
      </w:r>
      <w:r w:rsidR="00BD463C">
        <w:rPr>
          <w:rFonts w:ascii="Calibri" w:hAnsi="Calibri"/>
        </w:rPr>
        <w:t xml:space="preserve">would not be </w:t>
      </w:r>
      <w:r w:rsidR="00B831D0">
        <w:rPr>
          <w:rFonts w:ascii="Calibri" w:hAnsi="Calibri"/>
        </w:rPr>
        <w:t xml:space="preserve">done </w:t>
      </w:r>
      <w:r w:rsidR="00BD463C">
        <w:rPr>
          <w:rFonts w:ascii="Calibri" w:hAnsi="Calibri"/>
        </w:rPr>
        <w:t>in time for the 16</w:t>
      </w:r>
      <w:r w:rsidR="00BD463C" w:rsidRPr="00BD463C">
        <w:rPr>
          <w:rFonts w:ascii="Calibri" w:hAnsi="Calibri"/>
          <w:vertAlign w:val="superscript"/>
        </w:rPr>
        <w:t>th</w:t>
      </w:r>
      <w:r w:rsidR="00BD463C">
        <w:rPr>
          <w:rFonts w:ascii="Calibri" w:hAnsi="Calibri"/>
        </w:rPr>
        <w:t xml:space="preserve"> November works</w:t>
      </w:r>
      <w:r w:rsidR="00B831D0">
        <w:rPr>
          <w:rFonts w:ascii="Calibri" w:hAnsi="Calibri"/>
        </w:rPr>
        <w:t>hop so TW proposed postponement.  The group then discussed a number of ways to review and collate all the working groups’ drafts:</w:t>
      </w:r>
    </w:p>
    <w:p w14:paraId="0D821CE8" w14:textId="77777777" w:rsidR="00B831D0" w:rsidRDefault="00B831D0" w:rsidP="00B831D0">
      <w:pPr>
        <w:pStyle w:val="ListParagraph"/>
        <w:numPr>
          <w:ilvl w:val="0"/>
          <w:numId w:val="25"/>
        </w:numPr>
        <w:rPr>
          <w:rFonts w:ascii="Calibri" w:hAnsi="Calibri"/>
        </w:rPr>
      </w:pPr>
      <w:r>
        <w:rPr>
          <w:rFonts w:ascii="Calibri" w:hAnsi="Calibri"/>
        </w:rPr>
        <w:t>(MB) Working groups to send in their drafts to an Editorial Team (comprising of 3 or 5 members) for review.  Reviewed drafts brought back to SG for agreement</w:t>
      </w:r>
    </w:p>
    <w:p w14:paraId="539B9CDD" w14:textId="77777777" w:rsidR="00B831D0" w:rsidRDefault="00B831D0" w:rsidP="00B831D0">
      <w:pPr>
        <w:pStyle w:val="ListParagraph"/>
        <w:numPr>
          <w:ilvl w:val="0"/>
          <w:numId w:val="25"/>
        </w:numPr>
        <w:rPr>
          <w:rFonts w:ascii="Calibri" w:hAnsi="Calibri"/>
        </w:rPr>
      </w:pPr>
      <w:r>
        <w:rPr>
          <w:rFonts w:ascii="Calibri" w:hAnsi="Calibri"/>
        </w:rPr>
        <w:t xml:space="preserve">(RB &amp; MI) SG agrees the structure of the Plan document in a workshop.  The working groups can then present their current drafts in the agreed format to the Editorial </w:t>
      </w:r>
      <w:r w:rsidR="00CA6183">
        <w:rPr>
          <w:rFonts w:ascii="Calibri" w:hAnsi="Calibri"/>
        </w:rPr>
        <w:t>Team</w:t>
      </w:r>
      <w:r>
        <w:rPr>
          <w:rFonts w:ascii="Calibri" w:hAnsi="Calibri"/>
        </w:rPr>
        <w:t xml:space="preserve"> for review</w:t>
      </w:r>
      <w:r w:rsidR="00CA6183">
        <w:rPr>
          <w:rFonts w:ascii="Calibri" w:hAnsi="Calibri"/>
        </w:rPr>
        <w:t>.  Su</w:t>
      </w:r>
      <w:r>
        <w:rPr>
          <w:rFonts w:ascii="Calibri" w:hAnsi="Calibri"/>
        </w:rPr>
        <w:t xml:space="preserve">fficient time </w:t>
      </w:r>
      <w:r w:rsidR="00CA6183">
        <w:rPr>
          <w:rFonts w:ascii="Calibri" w:hAnsi="Calibri"/>
        </w:rPr>
        <w:t xml:space="preserve">will be given </w:t>
      </w:r>
      <w:r>
        <w:rPr>
          <w:rFonts w:ascii="Calibri" w:hAnsi="Calibri"/>
        </w:rPr>
        <w:t>to comment.</w:t>
      </w:r>
    </w:p>
    <w:p w14:paraId="13DDA70D" w14:textId="77777777" w:rsidR="00B831D0" w:rsidRDefault="00B831D0" w:rsidP="00B831D0">
      <w:pPr>
        <w:pStyle w:val="ListParagraph"/>
        <w:numPr>
          <w:ilvl w:val="0"/>
          <w:numId w:val="25"/>
        </w:numPr>
        <w:rPr>
          <w:rFonts w:ascii="Calibri" w:hAnsi="Calibri"/>
        </w:rPr>
      </w:pPr>
      <w:r>
        <w:rPr>
          <w:rFonts w:ascii="Calibri" w:hAnsi="Calibri"/>
        </w:rPr>
        <w:t>Once SG agreed on a draft Plan, send it to BTTC for agreement.</w:t>
      </w:r>
    </w:p>
    <w:p w14:paraId="395E4C41" w14:textId="77777777" w:rsidR="00CA6183" w:rsidRPr="00CA6183" w:rsidRDefault="00CA6183" w:rsidP="00CA6183">
      <w:pPr>
        <w:ind w:left="360"/>
        <w:rPr>
          <w:rFonts w:ascii="Calibri" w:hAnsi="Calibri"/>
        </w:rPr>
      </w:pPr>
      <w:r>
        <w:rPr>
          <w:rFonts w:ascii="Calibri" w:hAnsi="Calibri"/>
        </w:rPr>
        <w:t>General points include that whatever format is chosen it should not diminish the impact of the policies (JA) and that any wordy sections are put into the Appendices (RB).</w:t>
      </w:r>
    </w:p>
    <w:p w14:paraId="71A02BBB" w14:textId="77777777" w:rsidR="00AB405E" w:rsidRDefault="00AB405E" w:rsidP="000C7298">
      <w:pPr>
        <w:ind w:left="360"/>
        <w:rPr>
          <w:rFonts w:ascii="Calibri" w:hAnsi="Calibri"/>
        </w:rPr>
      </w:pPr>
    </w:p>
    <w:p w14:paraId="28BAA823" w14:textId="77777777" w:rsidR="003B7DD7" w:rsidRDefault="003B7DD7" w:rsidP="003B7DD7">
      <w:pPr>
        <w:pStyle w:val="ListParagraph"/>
        <w:numPr>
          <w:ilvl w:val="0"/>
          <w:numId w:val="20"/>
        </w:numPr>
        <w:rPr>
          <w:rFonts w:ascii="Calibri" w:hAnsi="Calibri"/>
          <w:u w:val="single"/>
        </w:rPr>
      </w:pPr>
      <w:r w:rsidRPr="003B7DD7">
        <w:rPr>
          <w:rFonts w:ascii="Calibri" w:hAnsi="Calibri"/>
          <w:u w:val="single"/>
        </w:rPr>
        <w:t>Secretary and Treasurer Reports:</w:t>
      </w:r>
    </w:p>
    <w:p w14:paraId="1BD0FC4B" w14:textId="77777777" w:rsidR="003B7DD7" w:rsidRDefault="003B7DD7" w:rsidP="003B7DD7">
      <w:pPr>
        <w:ind w:left="360"/>
        <w:rPr>
          <w:rFonts w:ascii="Calibri" w:hAnsi="Calibri"/>
        </w:rPr>
      </w:pPr>
      <w:r>
        <w:rPr>
          <w:rFonts w:ascii="Calibri" w:hAnsi="Calibri"/>
          <w:u w:val="single"/>
        </w:rPr>
        <w:t>6.1</w:t>
      </w:r>
      <w:r w:rsidRPr="00110290">
        <w:rPr>
          <w:rFonts w:ascii="Calibri" w:hAnsi="Calibri"/>
          <w:u w:val="single"/>
        </w:rPr>
        <w:t>: Secretary Report:</w:t>
      </w:r>
      <w:r>
        <w:rPr>
          <w:rFonts w:ascii="Calibri" w:hAnsi="Calibri"/>
        </w:rPr>
        <w:t xml:space="preserve"> </w:t>
      </w:r>
      <w:r w:rsidR="00E025A2">
        <w:rPr>
          <w:rFonts w:ascii="Calibri" w:hAnsi="Calibri"/>
        </w:rPr>
        <w:t xml:space="preserve">On receiving the working group drafts in different formats, LRW started drafting the first Plan.  It became clear that the SG had not yet agreed their preferred template structure, </w:t>
      </w:r>
      <w:r w:rsidR="008576E1">
        <w:rPr>
          <w:rFonts w:ascii="Calibri" w:hAnsi="Calibri"/>
        </w:rPr>
        <w:t xml:space="preserve">in response </w:t>
      </w:r>
      <w:r w:rsidR="00E025A2">
        <w:rPr>
          <w:rFonts w:ascii="Calibri" w:hAnsi="Calibri"/>
        </w:rPr>
        <w:t xml:space="preserve">MED </w:t>
      </w:r>
      <w:r w:rsidR="008576E1">
        <w:rPr>
          <w:rFonts w:ascii="Calibri" w:hAnsi="Calibri"/>
        </w:rPr>
        <w:t>assisted by</w:t>
      </w:r>
      <w:r w:rsidR="00E025A2">
        <w:rPr>
          <w:rFonts w:ascii="Calibri" w:hAnsi="Calibri"/>
        </w:rPr>
        <w:t xml:space="preserve"> pulling </w:t>
      </w:r>
      <w:r w:rsidR="008576E1">
        <w:rPr>
          <w:rFonts w:ascii="Calibri" w:hAnsi="Calibri"/>
        </w:rPr>
        <w:t xml:space="preserve">together </w:t>
      </w:r>
      <w:r w:rsidR="00E025A2">
        <w:rPr>
          <w:rFonts w:ascii="Calibri" w:hAnsi="Calibri"/>
        </w:rPr>
        <w:t>the first draft Plan</w:t>
      </w:r>
      <w:r w:rsidR="00AB405E">
        <w:rPr>
          <w:rFonts w:ascii="Calibri" w:hAnsi="Calibri"/>
        </w:rPr>
        <w:t>.</w:t>
      </w:r>
    </w:p>
    <w:p w14:paraId="3B6B77DA" w14:textId="77777777" w:rsidR="003B7DD7" w:rsidRPr="008576E1" w:rsidRDefault="003B7DD7" w:rsidP="003B7DD7">
      <w:pPr>
        <w:ind w:left="360"/>
        <w:rPr>
          <w:rFonts w:ascii="Calibri" w:hAnsi="Calibri"/>
        </w:rPr>
      </w:pPr>
      <w:r w:rsidRPr="00110290">
        <w:rPr>
          <w:rFonts w:ascii="Calibri" w:hAnsi="Calibri"/>
          <w:u w:val="single"/>
        </w:rPr>
        <w:lastRenderedPageBreak/>
        <w:t>6.2: Treasurer Report:</w:t>
      </w:r>
      <w:r w:rsidR="008576E1">
        <w:rPr>
          <w:rFonts w:ascii="Calibri" w:hAnsi="Calibri"/>
        </w:rPr>
        <w:t xml:space="preserve"> Figures unchanged.  Secretarial fees have not yet come in. MB explained that</w:t>
      </w:r>
      <w:r w:rsidR="0083330E">
        <w:rPr>
          <w:rFonts w:ascii="Calibri" w:hAnsi="Calibri"/>
        </w:rPr>
        <w:t xml:space="preserve"> some funds are restricted.  However TW asked the SG to start considering allocation of future funds. </w:t>
      </w:r>
    </w:p>
    <w:p w14:paraId="24E1BF49" w14:textId="77777777" w:rsidR="00AB405E" w:rsidRPr="00AB405E" w:rsidRDefault="00AB405E" w:rsidP="00AB405E">
      <w:pPr>
        <w:widowControl/>
        <w:shd w:val="clear" w:color="auto" w:fill="FFFFFF"/>
        <w:suppressAutoHyphens w:val="0"/>
        <w:ind w:left="360"/>
        <w:rPr>
          <w:rFonts w:ascii="Calibri" w:eastAsia="Times New Roman" w:hAnsi="Calibri" w:cs="Calibri"/>
          <w:color w:val="000000"/>
          <w:kern w:val="0"/>
          <w:sz w:val="22"/>
          <w:szCs w:val="22"/>
          <w:lang w:val="en-US" w:eastAsia="en-US" w:bidi="ar-SA"/>
        </w:rPr>
      </w:pPr>
      <w:r w:rsidRPr="00AB405E">
        <w:rPr>
          <w:rFonts w:ascii="Calibri" w:eastAsia="Times New Roman" w:hAnsi="Calibri" w:cs="Calibri"/>
          <w:color w:val="000000"/>
          <w:kern w:val="0"/>
          <w:bdr w:val="none" w:sz="0" w:space="0" w:color="auto" w:frame="1"/>
          <w:lang w:val="en-US" w:eastAsia="en-US" w:bidi="ar-SA"/>
        </w:rPr>
        <w:t>Income to date:          £9130.00</w:t>
      </w:r>
    </w:p>
    <w:p w14:paraId="03742C3D" w14:textId="77777777" w:rsidR="00AB405E" w:rsidRPr="00AB405E" w:rsidRDefault="00AB405E" w:rsidP="00AB405E">
      <w:pPr>
        <w:widowControl/>
        <w:shd w:val="clear" w:color="auto" w:fill="FFFFFF"/>
        <w:suppressAutoHyphens w:val="0"/>
        <w:ind w:left="360"/>
        <w:rPr>
          <w:rFonts w:ascii="Calibri" w:eastAsia="Times New Roman" w:hAnsi="Calibri" w:cs="Calibri"/>
          <w:color w:val="000000"/>
          <w:kern w:val="0"/>
          <w:sz w:val="22"/>
          <w:szCs w:val="22"/>
          <w:lang w:val="en-US" w:eastAsia="en-US" w:bidi="ar-SA"/>
        </w:rPr>
      </w:pPr>
      <w:r w:rsidRPr="00AB405E">
        <w:rPr>
          <w:rFonts w:ascii="Calibri" w:eastAsia="Times New Roman" w:hAnsi="Calibri" w:cs="Calibri"/>
          <w:color w:val="000000"/>
          <w:kern w:val="0"/>
          <w:bdr w:val="none" w:sz="0" w:space="0" w:color="auto" w:frame="1"/>
          <w:lang w:val="en-US" w:eastAsia="en-US" w:bidi="ar-SA"/>
        </w:rPr>
        <w:t>Expenditure to date: </w:t>
      </w:r>
      <w:r w:rsidRPr="00AB405E">
        <w:rPr>
          <w:rFonts w:ascii="Calibri" w:eastAsia="Times New Roman" w:hAnsi="Calibri" w:cs="Calibri"/>
          <w:color w:val="000000"/>
          <w:kern w:val="0"/>
          <w:u w:val="single"/>
          <w:bdr w:val="none" w:sz="0" w:space="0" w:color="auto" w:frame="1"/>
          <w:lang w:val="en-US" w:eastAsia="en-US" w:bidi="ar-SA"/>
        </w:rPr>
        <w:t>£6711.92</w:t>
      </w:r>
    </w:p>
    <w:p w14:paraId="1AD1D609" w14:textId="77777777" w:rsidR="00AB405E" w:rsidRDefault="00AB405E" w:rsidP="00AB405E">
      <w:pPr>
        <w:widowControl/>
        <w:shd w:val="clear" w:color="auto" w:fill="FFFFFF"/>
        <w:suppressAutoHyphens w:val="0"/>
        <w:ind w:left="360"/>
        <w:rPr>
          <w:rFonts w:ascii="Calibri" w:eastAsia="Times New Roman" w:hAnsi="Calibri" w:cs="Calibri"/>
          <w:color w:val="000000"/>
          <w:kern w:val="0"/>
          <w:bdr w:val="none" w:sz="0" w:space="0" w:color="auto" w:frame="1"/>
          <w:lang w:val="en-US" w:eastAsia="en-US" w:bidi="ar-SA"/>
        </w:rPr>
      </w:pPr>
      <w:r w:rsidRPr="00AB405E">
        <w:rPr>
          <w:rFonts w:ascii="Calibri" w:eastAsia="Times New Roman" w:hAnsi="Calibri" w:cs="Calibri"/>
          <w:color w:val="000000"/>
          <w:kern w:val="0"/>
          <w:bdr w:val="none" w:sz="0" w:space="0" w:color="auto" w:frame="1"/>
          <w:lang w:val="en-US" w:eastAsia="en-US" w:bidi="ar-SA"/>
        </w:rPr>
        <w:t>Current balance:        £2418.08 [split between £2137.48 restricted (88%) and £280.60 unrestricted (12%) funds]</w:t>
      </w:r>
    </w:p>
    <w:p w14:paraId="7F0CE1BF" w14:textId="77777777" w:rsidR="00574EE5" w:rsidRDefault="00574EE5" w:rsidP="00AB405E">
      <w:pPr>
        <w:widowControl/>
        <w:shd w:val="clear" w:color="auto" w:fill="FFFFFF"/>
        <w:suppressAutoHyphens w:val="0"/>
        <w:ind w:left="360"/>
        <w:rPr>
          <w:rFonts w:ascii="Calibri" w:eastAsia="Times New Roman" w:hAnsi="Calibri" w:cs="Calibri"/>
          <w:color w:val="000000"/>
          <w:kern w:val="0"/>
          <w:bdr w:val="none" w:sz="0" w:space="0" w:color="auto" w:frame="1"/>
          <w:lang w:val="en-US" w:eastAsia="en-US" w:bidi="ar-SA"/>
        </w:rPr>
      </w:pPr>
    </w:p>
    <w:p w14:paraId="2C3D4B5B" w14:textId="77777777" w:rsidR="00574EE5" w:rsidRPr="00AB405E" w:rsidRDefault="00574EE5" w:rsidP="00AB405E">
      <w:pPr>
        <w:widowControl/>
        <w:shd w:val="clear" w:color="auto" w:fill="FFFFFF"/>
        <w:suppressAutoHyphens w:val="0"/>
        <w:ind w:left="360"/>
        <w:rPr>
          <w:rFonts w:ascii="Calibri" w:eastAsia="Times New Roman" w:hAnsi="Calibri" w:cs="Calibri"/>
          <w:color w:val="000000"/>
          <w:kern w:val="0"/>
          <w:sz w:val="17"/>
          <w:szCs w:val="17"/>
          <w:lang w:val="en-US" w:eastAsia="en-US" w:bidi="ar-SA"/>
        </w:rPr>
      </w:pPr>
      <w:r>
        <w:rPr>
          <w:rFonts w:ascii="Calibri" w:eastAsia="Times New Roman" w:hAnsi="Calibri" w:cs="Calibri"/>
          <w:color w:val="000000"/>
          <w:kern w:val="0"/>
          <w:bdr w:val="none" w:sz="0" w:space="0" w:color="auto" w:frame="1"/>
          <w:lang w:val="en-US" w:eastAsia="en-US" w:bidi="ar-SA"/>
        </w:rPr>
        <w:t>DK confirmed to DK that the 20% VAT payable on extra TDC services can be claimed back.</w:t>
      </w:r>
    </w:p>
    <w:p w14:paraId="4680BC59" w14:textId="77777777" w:rsidR="00A24F45" w:rsidRDefault="00A24F45" w:rsidP="00110290">
      <w:pPr>
        <w:widowControl/>
        <w:suppressAutoHyphens w:val="0"/>
        <w:ind w:left="709"/>
        <w:rPr>
          <w:rFonts w:ascii="Calibri" w:eastAsia="Times New Roman" w:hAnsi="Calibri" w:cs="Calibri"/>
          <w:color w:val="000000"/>
          <w:kern w:val="0"/>
          <w:lang w:val="en-US" w:eastAsia="en-US" w:bidi="ar-SA"/>
        </w:rPr>
      </w:pPr>
    </w:p>
    <w:p w14:paraId="53C67773" w14:textId="77777777" w:rsidR="00AF676F" w:rsidRDefault="0083330E" w:rsidP="00110290">
      <w:pPr>
        <w:pStyle w:val="ListParagraph"/>
        <w:numPr>
          <w:ilvl w:val="0"/>
          <w:numId w:val="20"/>
        </w:numPr>
        <w:rPr>
          <w:rFonts w:asciiTheme="minorHAnsi" w:hAnsiTheme="minorHAnsi" w:cstheme="minorHAnsi"/>
          <w:szCs w:val="24"/>
          <w:u w:val="single"/>
        </w:rPr>
      </w:pPr>
      <w:r>
        <w:rPr>
          <w:rFonts w:asciiTheme="minorHAnsi" w:hAnsiTheme="minorHAnsi" w:cstheme="minorHAnsi"/>
          <w:szCs w:val="24"/>
          <w:u w:val="single"/>
        </w:rPr>
        <w:t>Notified Items:</w:t>
      </w:r>
    </w:p>
    <w:p w14:paraId="7FE15DCD" w14:textId="77777777" w:rsidR="00574EE5" w:rsidRPr="00626B61" w:rsidRDefault="00AF676F" w:rsidP="00574EE5">
      <w:pPr>
        <w:ind w:left="360"/>
        <w:rPr>
          <w:rFonts w:asciiTheme="minorHAnsi" w:hAnsiTheme="minorHAnsi" w:cstheme="minorHAnsi"/>
        </w:rPr>
      </w:pPr>
      <w:r>
        <w:rPr>
          <w:rFonts w:asciiTheme="minorHAnsi" w:hAnsiTheme="minorHAnsi" w:cstheme="minorHAnsi"/>
          <w:u w:val="single"/>
        </w:rPr>
        <w:t>7</w:t>
      </w:r>
      <w:r w:rsidRPr="00626B61">
        <w:rPr>
          <w:rFonts w:asciiTheme="minorHAnsi" w:hAnsiTheme="minorHAnsi" w:cstheme="minorHAnsi"/>
          <w:u w:val="single"/>
        </w:rPr>
        <w:t xml:space="preserve">.1 </w:t>
      </w:r>
      <w:r w:rsidR="00662AFE">
        <w:rPr>
          <w:rFonts w:asciiTheme="minorHAnsi" w:hAnsiTheme="minorHAnsi" w:cstheme="minorHAnsi"/>
          <w:u w:val="single"/>
        </w:rPr>
        <w:t>Parking audit</w:t>
      </w:r>
      <w:r w:rsidRPr="00626B61">
        <w:rPr>
          <w:rFonts w:asciiTheme="minorHAnsi" w:hAnsiTheme="minorHAnsi" w:cstheme="minorHAnsi"/>
          <w:u w:val="single"/>
        </w:rPr>
        <w:t>:</w:t>
      </w:r>
      <w:r>
        <w:rPr>
          <w:rFonts w:asciiTheme="minorHAnsi" w:hAnsiTheme="minorHAnsi" w:cstheme="minorHAnsi"/>
        </w:rPr>
        <w:t xml:space="preserve"> </w:t>
      </w:r>
      <w:r w:rsidR="00662AFE">
        <w:rPr>
          <w:rFonts w:asciiTheme="minorHAnsi" w:hAnsiTheme="minorHAnsi" w:cstheme="minorHAnsi"/>
        </w:rPr>
        <w:t>DK</w:t>
      </w:r>
      <w:r>
        <w:rPr>
          <w:rFonts w:asciiTheme="minorHAnsi" w:hAnsiTheme="minorHAnsi" w:cstheme="minorHAnsi"/>
        </w:rPr>
        <w:t xml:space="preserve"> </w:t>
      </w:r>
      <w:r w:rsidR="00662AFE">
        <w:rPr>
          <w:rFonts w:asciiTheme="minorHAnsi" w:hAnsiTheme="minorHAnsi" w:cstheme="minorHAnsi"/>
        </w:rPr>
        <w:t xml:space="preserve">explained that all the off-street parking area assessments have been down.  Weekend and evening assessments still need to be carried out.  Evening assessments often show a higher level of on street parking.  He has witnessed the impact of parking infractions </w:t>
      </w:r>
      <w:r w:rsidR="00574EE5">
        <w:rPr>
          <w:rFonts w:asciiTheme="minorHAnsi" w:hAnsiTheme="minorHAnsi" w:cstheme="minorHAnsi"/>
        </w:rPr>
        <w:t>on the flow of traffic.  UA mentioned the forthcoming traffic order. EK asked about the Heathfield parking audit; TW explained that once the template has been generated from the Bovey Tracey audit, they can then start on Heathfield.  DK has read the proposed traffic policies and they look good but could be stronger.</w:t>
      </w:r>
    </w:p>
    <w:p w14:paraId="03D87850" w14:textId="77777777" w:rsidR="00574EE5" w:rsidRDefault="00574EE5" w:rsidP="00AF676F">
      <w:pPr>
        <w:ind w:left="360"/>
        <w:rPr>
          <w:rFonts w:asciiTheme="minorHAnsi" w:hAnsiTheme="minorHAnsi" w:cstheme="minorHAnsi"/>
        </w:rPr>
      </w:pPr>
    </w:p>
    <w:p w14:paraId="228C4BD6" w14:textId="77777777" w:rsidR="00662AFE" w:rsidRDefault="00574EE5" w:rsidP="00AF676F">
      <w:pPr>
        <w:ind w:left="360"/>
        <w:rPr>
          <w:rFonts w:asciiTheme="minorHAnsi" w:hAnsiTheme="minorHAnsi" w:cstheme="minorHAnsi"/>
        </w:rPr>
      </w:pPr>
      <w:r>
        <w:rPr>
          <w:rFonts w:asciiTheme="minorHAnsi" w:hAnsiTheme="minorHAnsi" w:cstheme="minorHAnsi"/>
        </w:rPr>
        <w:t xml:space="preserve">DK </w:t>
      </w:r>
      <w:r w:rsidR="00662AFE">
        <w:rPr>
          <w:rFonts w:asciiTheme="minorHAnsi" w:hAnsiTheme="minorHAnsi" w:cstheme="minorHAnsi"/>
        </w:rPr>
        <w:t xml:space="preserve">will have a draft audit to the SG by 6 December. </w:t>
      </w:r>
    </w:p>
    <w:p w14:paraId="7B46221C" w14:textId="77777777" w:rsidR="00662AFE" w:rsidRDefault="00662AFE" w:rsidP="00AF676F">
      <w:pPr>
        <w:ind w:left="360"/>
        <w:rPr>
          <w:rFonts w:asciiTheme="minorHAnsi" w:hAnsiTheme="minorHAnsi" w:cstheme="minorHAnsi"/>
        </w:rPr>
      </w:pPr>
    </w:p>
    <w:p w14:paraId="4C97966A" w14:textId="77777777" w:rsidR="00D74840" w:rsidRDefault="00AF676F" w:rsidP="00AF676F">
      <w:pPr>
        <w:ind w:left="360"/>
        <w:rPr>
          <w:rFonts w:asciiTheme="minorHAnsi" w:hAnsiTheme="minorHAnsi" w:cstheme="minorHAnsi"/>
        </w:rPr>
      </w:pPr>
      <w:r>
        <w:rPr>
          <w:rFonts w:asciiTheme="minorHAnsi" w:hAnsiTheme="minorHAnsi" w:cstheme="minorHAnsi"/>
          <w:u w:val="single"/>
        </w:rPr>
        <w:t>7</w:t>
      </w:r>
      <w:r w:rsidRPr="00626B61">
        <w:rPr>
          <w:rFonts w:asciiTheme="minorHAnsi" w:hAnsiTheme="minorHAnsi" w:cstheme="minorHAnsi"/>
          <w:u w:val="single"/>
        </w:rPr>
        <w:t>.</w:t>
      </w:r>
      <w:r>
        <w:rPr>
          <w:rFonts w:asciiTheme="minorHAnsi" w:hAnsiTheme="minorHAnsi" w:cstheme="minorHAnsi"/>
          <w:u w:val="single"/>
        </w:rPr>
        <w:t>2</w:t>
      </w:r>
      <w:r w:rsidRPr="00626B61">
        <w:rPr>
          <w:rFonts w:asciiTheme="minorHAnsi" w:hAnsiTheme="minorHAnsi" w:cstheme="minorHAnsi"/>
          <w:u w:val="single"/>
        </w:rPr>
        <w:t xml:space="preserve"> </w:t>
      </w:r>
      <w:r w:rsidR="00574EE5">
        <w:rPr>
          <w:rFonts w:asciiTheme="minorHAnsi" w:hAnsiTheme="minorHAnsi" w:cstheme="minorHAnsi"/>
          <w:u w:val="single"/>
        </w:rPr>
        <w:t>Affordable Housing</w:t>
      </w:r>
      <w:r w:rsidRPr="00626B61">
        <w:rPr>
          <w:rFonts w:asciiTheme="minorHAnsi" w:hAnsiTheme="minorHAnsi" w:cstheme="minorHAnsi"/>
          <w:u w:val="single"/>
        </w:rPr>
        <w:t>:</w:t>
      </w:r>
      <w:r>
        <w:rPr>
          <w:rFonts w:asciiTheme="minorHAnsi" w:hAnsiTheme="minorHAnsi" w:cstheme="minorHAnsi"/>
        </w:rPr>
        <w:t xml:space="preserve"> </w:t>
      </w:r>
      <w:r w:rsidR="00B252E8">
        <w:rPr>
          <w:rFonts w:asciiTheme="minorHAnsi" w:hAnsiTheme="minorHAnsi" w:cstheme="minorHAnsi"/>
        </w:rPr>
        <w:t>Members discussed ideas around affordable housing – for example, advertising for potential land for development in Bovey; housing developments for older residents (to release family homes back into the market</w:t>
      </w:r>
      <w:r w:rsidR="0099303C">
        <w:rPr>
          <w:rFonts w:asciiTheme="minorHAnsi" w:hAnsiTheme="minorHAnsi" w:cstheme="minorHAnsi"/>
        </w:rPr>
        <w:t xml:space="preserve"> and enable residents to continue to live in Bovey</w:t>
      </w:r>
      <w:r w:rsidR="00B252E8">
        <w:rPr>
          <w:rFonts w:asciiTheme="minorHAnsi" w:hAnsiTheme="minorHAnsi" w:cstheme="minorHAnsi"/>
        </w:rPr>
        <w:t xml:space="preserve">); outcomes from public consultation in 2018.  MR said that currently there is no research on the percentage of need.  </w:t>
      </w:r>
    </w:p>
    <w:p w14:paraId="6E723F4A" w14:textId="77777777" w:rsidR="00B252E8" w:rsidRDefault="00B252E8" w:rsidP="00AF676F">
      <w:pPr>
        <w:ind w:left="360"/>
        <w:rPr>
          <w:rFonts w:asciiTheme="minorHAnsi" w:hAnsiTheme="minorHAnsi" w:cstheme="minorHAnsi"/>
        </w:rPr>
      </w:pPr>
    </w:p>
    <w:p w14:paraId="2FF2F178" w14:textId="77777777" w:rsidR="00B252E8" w:rsidRDefault="00B252E8" w:rsidP="00AF676F">
      <w:pPr>
        <w:ind w:left="360"/>
        <w:rPr>
          <w:rFonts w:asciiTheme="minorHAnsi" w:hAnsiTheme="minorHAnsi" w:cstheme="minorHAnsi"/>
        </w:rPr>
      </w:pPr>
      <w:r>
        <w:rPr>
          <w:rFonts w:asciiTheme="minorHAnsi" w:hAnsiTheme="minorHAnsi" w:cstheme="minorHAnsi"/>
        </w:rPr>
        <w:t>MR mentioned developers such as the Guinness Trust or McCarthy &amp; Stone who provide a mix of affordable and private ownership development.  These developers only start looking at sites with a potential of 60 units or more to give them economies of scale.  The Guinness Trust considers sites that are sustainable, good proximity to services and have good connectivity.  Some developers are keen to build with the Teignbridge.  MR suggested looking at ‘Annex 2’ for the definition of ‘Affordable’</w:t>
      </w:r>
      <w:r w:rsidR="0099303C">
        <w:rPr>
          <w:rFonts w:asciiTheme="minorHAnsi" w:hAnsiTheme="minorHAnsi" w:cstheme="minorHAnsi"/>
        </w:rPr>
        <w:t>.</w:t>
      </w:r>
      <w:r w:rsidR="008C1D11">
        <w:rPr>
          <w:rFonts w:asciiTheme="minorHAnsi" w:hAnsiTheme="minorHAnsi" w:cstheme="minorHAnsi"/>
        </w:rPr>
        <w:t xml:space="preserve">  The SG asked if allocation can be made for retirement settlements.</w:t>
      </w:r>
    </w:p>
    <w:p w14:paraId="16265E8A" w14:textId="77777777" w:rsidR="008C1D11" w:rsidRDefault="008C1D11" w:rsidP="00AF676F">
      <w:pPr>
        <w:ind w:left="360"/>
        <w:rPr>
          <w:rFonts w:asciiTheme="minorHAnsi" w:hAnsiTheme="minorHAnsi" w:cstheme="minorHAnsi"/>
        </w:rPr>
      </w:pPr>
    </w:p>
    <w:p w14:paraId="590594B8" w14:textId="77777777" w:rsidR="008C1D11" w:rsidRDefault="008C1D11" w:rsidP="00AF676F">
      <w:pPr>
        <w:ind w:left="360"/>
        <w:rPr>
          <w:rFonts w:asciiTheme="minorHAnsi" w:hAnsiTheme="minorHAnsi" w:cstheme="minorHAnsi"/>
        </w:rPr>
      </w:pPr>
      <w:r>
        <w:rPr>
          <w:rFonts w:asciiTheme="minorHAnsi" w:hAnsiTheme="minorHAnsi" w:cstheme="minorHAnsi"/>
        </w:rPr>
        <w:t xml:space="preserve">A discussion ensued on two potential pieces of land.  It was asked what the current status was and who the landowners were.  DK said that he could assist in these scenarios.  Development within the Dartmoor National Park may be difficult to achieve.  Self-build was also discussed. </w:t>
      </w:r>
    </w:p>
    <w:p w14:paraId="462746B6" w14:textId="77777777" w:rsidR="008C1D11" w:rsidRDefault="008C1D11" w:rsidP="00AF676F">
      <w:pPr>
        <w:ind w:left="360"/>
        <w:rPr>
          <w:rFonts w:asciiTheme="minorHAnsi" w:hAnsiTheme="minorHAnsi" w:cstheme="minorHAnsi"/>
        </w:rPr>
      </w:pPr>
    </w:p>
    <w:p w14:paraId="6BD09539" w14:textId="77777777" w:rsidR="008C1D11" w:rsidRDefault="008C1D11" w:rsidP="00AF676F">
      <w:pPr>
        <w:ind w:left="360"/>
        <w:rPr>
          <w:rFonts w:asciiTheme="minorHAnsi" w:hAnsiTheme="minorHAnsi" w:cstheme="minorHAnsi"/>
        </w:rPr>
      </w:pPr>
      <w:r>
        <w:rPr>
          <w:rFonts w:asciiTheme="minorHAnsi" w:hAnsiTheme="minorHAnsi" w:cstheme="minorHAnsi"/>
        </w:rPr>
        <w:t xml:space="preserve">In 2023, funding to councils from Right to Buy </w:t>
      </w:r>
      <w:r w:rsidR="008E19BF">
        <w:rPr>
          <w:rFonts w:asciiTheme="minorHAnsi" w:hAnsiTheme="minorHAnsi" w:cstheme="minorHAnsi"/>
        </w:rPr>
        <w:t xml:space="preserve">will </w:t>
      </w:r>
      <w:r>
        <w:rPr>
          <w:rFonts w:asciiTheme="minorHAnsi" w:hAnsiTheme="minorHAnsi" w:cstheme="minorHAnsi"/>
        </w:rPr>
        <w:t xml:space="preserve">end and this is circa £700,00pa.  This fund drives their capital.  The end to this will have a large impact. </w:t>
      </w:r>
    </w:p>
    <w:p w14:paraId="3BF99522" w14:textId="77777777" w:rsidR="008C1D11" w:rsidRDefault="008C1D11" w:rsidP="00AF676F">
      <w:pPr>
        <w:ind w:left="360"/>
        <w:rPr>
          <w:rFonts w:asciiTheme="minorHAnsi" w:hAnsiTheme="minorHAnsi" w:cstheme="minorHAnsi"/>
        </w:rPr>
      </w:pPr>
    </w:p>
    <w:p w14:paraId="70DB02B4" w14:textId="77777777" w:rsidR="0072448C" w:rsidRDefault="008C1D11" w:rsidP="00AF676F">
      <w:pPr>
        <w:ind w:left="360"/>
        <w:rPr>
          <w:rFonts w:asciiTheme="minorHAnsi" w:hAnsiTheme="minorHAnsi" w:cstheme="minorHAnsi"/>
        </w:rPr>
      </w:pPr>
      <w:r>
        <w:rPr>
          <w:rFonts w:asciiTheme="minorHAnsi" w:hAnsiTheme="minorHAnsi" w:cstheme="minorHAnsi"/>
        </w:rPr>
        <w:t>MR emphasised that the SG needs to demonstrate the ‘need’ and be clear about the tenure (purely private or mixed).  MR asked if they would be happy to meet with a Guinness Trust representative</w:t>
      </w:r>
      <w:r w:rsidR="008E19BF">
        <w:rPr>
          <w:rFonts w:asciiTheme="minorHAnsi" w:hAnsiTheme="minorHAnsi" w:cstheme="minorHAnsi"/>
        </w:rPr>
        <w:t>,</w:t>
      </w:r>
      <w:r>
        <w:rPr>
          <w:rFonts w:asciiTheme="minorHAnsi" w:hAnsiTheme="minorHAnsi" w:cstheme="minorHAnsi"/>
        </w:rPr>
        <w:t xml:space="preserve"> Sian</w:t>
      </w:r>
      <w:r w:rsidR="008E19BF">
        <w:rPr>
          <w:rFonts w:asciiTheme="minorHAnsi" w:hAnsiTheme="minorHAnsi" w:cstheme="minorHAnsi"/>
        </w:rPr>
        <w:t>,</w:t>
      </w:r>
      <w:r w:rsidR="00E83968">
        <w:rPr>
          <w:rFonts w:asciiTheme="minorHAnsi" w:hAnsiTheme="minorHAnsi" w:cstheme="minorHAnsi"/>
        </w:rPr>
        <w:t xml:space="preserve"> as she has a lot of experience in these developments and they may be interested.  MB agreed.  Other local schemes discussed.  MR suggested getting the evidence for the </w:t>
      </w:r>
      <w:r w:rsidR="0072448C">
        <w:rPr>
          <w:rFonts w:asciiTheme="minorHAnsi" w:hAnsiTheme="minorHAnsi" w:cstheme="minorHAnsi"/>
        </w:rPr>
        <w:t>retirement dwelling need.  They can be expensive to build and therefore as JA points out, local people do not want to be priced out.  MR said that she will carry out more research on such developments.</w:t>
      </w:r>
    </w:p>
    <w:p w14:paraId="1D03ACED" w14:textId="77777777" w:rsidR="0072448C" w:rsidRDefault="0072448C" w:rsidP="00AF676F">
      <w:pPr>
        <w:ind w:left="360"/>
        <w:rPr>
          <w:rFonts w:asciiTheme="minorHAnsi" w:hAnsiTheme="minorHAnsi" w:cstheme="minorHAnsi"/>
        </w:rPr>
      </w:pPr>
    </w:p>
    <w:p w14:paraId="310DCB8D" w14:textId="77777777" w:rsidR="0072448C" w:rsidRDefault="0072448C" w:rsidP="00AF676F">
      <w:pPr>
        <w:ind w:left="360"/>
        <w:rPr>
          <w:rFonts w:asciiTheme="minorHAnsi" w:hAnsiTheme="minorHAnsi" w:cstheme="minorHAnsi"/>
        </w:rPr>
      </w:pPr>
      <w:r>
        <w:rPr>
          <w:rFonts w:asciiTheme="minorHAnsi" w:hAnsiTheme="minorHAnsi" w:cstheme="minorHAnsi"/>
        </w:rPr>
        <w:t xml:space="preserve">In clarifying need, the SG may need to speak to Adult Social Care (Devon CC) – maybe Bovey needs to be prioritised.  </w:t>
      </w:r>
      <w:r w:rsidR="004B77CC">
        <w:rPr>
          <w:rFonts w:asciiTheme="minorHAnsi" w:hAnsiTheme="minorHAnsi" w:cstheme="minorHAnsi"/>
        </w:rPr>
        <w:t xml:space="preserve">MR will speak to Sian, Alison </w:t>
      </w:r>
      <w:proofErr w:type="spellStart"/>
      <w:r w:rsidR="004B77CC">
        <w:rPr>
          <w:rFonts w:asciiTheme="minorHAnsi" w:hAnsiTheme="minorHAnsi" w:cstheme="minorHAnsi"/>
        </w:rPr>
        <w:t>Golby</w:t>
      </w:r>
      <w:proofErr w:type="spellEnd"/>
      <w:r w:rsidR="004B77CC">
        <w:rPr>
          <w:rFonts w:asciiTheme="minorHAnsi" w:hAnsiTheme="minorHAnsi" w:cstheme="minorHAnsi"/>
        </w:rPr>
        <w:t xml:space="preserve"> and her Line Manager</w:t>
      </w:r>
      <w:r w:rsidR="008E19BF">
        <w:rPr>
          <w:rFonts w:asciiTheme="minorHAnsi" w:hAnsiTheme="minorHAnsi" w:cstheme="minorHAnsi"/>
        </w:rPr>
        <w:t xml:space="preserve"> (</w:t>
      </w:r>
      <w:r w:rsidR="004B77CC">
        <w:rPr>
          <w:rFonts w:asciiTheme="minorHAnsi" w:hAnsiTheme="minorHAnsi" w:cstheme="minorHAnsi"/>
        </w:rPr>
        <w:t>Graham</w:t>
      </w:r>
      <w:r w:rsidR="008E19BF">
        <w:rPr>
          <w:rFonts w:asciiTheme="minorHAnsi" w:hAnsiTheme="minorHAnsi" w:cstheme="minorHAnsi"/>
        </w:rPr>
        <w:t>)</w:t>
      </w:r>
      <w:r w:rsidR="004B77CC">
        <w:rPr>
          <w:rFonts w:asciiTheme="minorHAnsi" w:hAnsiTheme="minorHAnsi" w:cstheme="minorHAnsi"/>
        </w:rPr>
        <w:t xml:space="preserve"> and feedback the SG’s comments.  TDC may be able to help with data.  MR said a Housing Needs Analysis works well in </w:t>
      </w:r>
      <w:r w:rsidR="004B77CC">
        <w:rPr>
          <w:rFonts w:asciiTheme="minorHAnsi" w:hAnsiTheme="minorHAnsi" w:cstheme="minorHAnsi"/>
        </w:rPr>
        <w:lastRenderedPageBreak/>
        <w:t xml:space="preserve">areas of populations around or under 3,000, they can also get out-of-date quickly.  RB mentioned access to care – how far residents may have to go to get the care they require.  There can be a complex negotiation with developers over percentages of houses being ‘affordable’ – ranging </w:t>
      </w:r>
      <w:r w:rsidR="005C52ED">
        <w:rPr>
          <w:rFonts w:asciiTheme="minorHAnsi" w:hAnsiTheme="minorHAnsi" w:cstheme="minorHAnsi"/>
        </w:rPr>
        <w:t xml:space="preserve">from a minimum of 20%, usually around 30%.  </w:t>
      </w:r>
    </w:p>
    <w:p w14:paraId="7946B6B0" w14:textId="77777777" w:rsidR="005C52ED" w:rsidRDefault="005C52ED" w:rsidP="00AF676F">
      <w:pPr>
        <w:ind w:left="360"/>
        <w:rPr>
          <w:rFonts w:asciiTheme="minorHAnsi" w:hAnsiTheme="minorHAnsi" w:cstheme="minorHAnsi"/>
        </w:rPr>
      </w:pPr>
    </w:p>
    <w:p w14:paraId="28DB6F4E" w14:textId="77777777" w:rsidR="005C52ED" w:rsidRDefault="005C52ED" w:rsidP="00AF676F">
      <w:pPr>
        <w:ind w:left="360"/>
        <w:rPr>
          <w:rFonts w:asciiTheme="minorHAnsi" w:hAnsiTheme="minorHAnsi" w:cstheme="minorHAnsi"/>
        </w:rPr>
      </w:pPr>
      <w:r>
        <w:rPr>
          <w:rFonts w:asciiTheme="minorHAnsi" w:hAnsiTheme="minorHAnsi" w:cstheme="minorHAnsi"/>
        </w:rPr>
        <w:t xml:space="preserve">MR mentioned the </w:t>
      </w:r>
      <w:proofErr w:type="spellStart"/>
      <w:r w:rsidR="008E19BF">
        <w:rPr>
          <w:rFonts w:asciiTheme="minorHAnsi" w:hAnsiTheme="minorHAnsi" w:cstheme="minorHAnsi"/>
        </w:rPr>
        <w:t>a</w:t>
      </w:r>
      <w:r>
        <w:rPr>
          <w:rFonts w:asciiTheme="minorHAnsi" w:hAnsiTheme="minorHAnsi" w:cstheme="minorHAnsi"/>
        </w:rPr>
        <w:t>lzheimer</w:t>
      </w:r>
      <w:proofErr w:type="spellEnd"/>
      <w:r>
        <w:rPr>
          <w:rFonts w:asciiTheme="minorHAnsi" w:hAnsiTheme="minorHAnsi" w:cstheme="minorHAnsi"/>
        </w:rPr>
        <w:t>-friendly developments as a specific scheme – based on a need.  MR confirmed that there is zero CIL money on affordable homes as opposed to a market-based house.  Other factors can become relevant – for example, Bovey Tracey Hospital has now been sold on the open market.</w:t>
      </w:r>
    </w:p>
    <w:p w14:paraId="0549D66F" w14:textId="77777777" w:rsidR="005C52ED" w:rsidRDefault="005C52ED" w:rsidP="00AF676F">
      <w:pPr>
        <w:ind w:left="360"/>
        <w:rPr>
          <w:rFonts w:asciiTheme="minorHAnsi" w:hAnsiTheme="minorHAnsi" w:cstheme="minorHAnsi"/>
        </w:rPr>
      </w:pPr>
    </w:p>
    <w:p w14:paraId="7CB424A8" w14:textId="77777777" w:rsidR="005C52ED" w:rsidRDefault="005C52ED" w:rsidP="00AF676F">
      <w:pPr>
        <w:ind w:left="360"/>
        <w:rPr>
          <w:rFonts w:asciiTheme="minorHAnsi" w:hAnsiTheme="minorHAnsi" w:cstheme="minorHAnsi"/>
        </w:rPr>
      </w:pPr>
      <w:r>
        <w:rPr>
          <w:rFonts w:asciiTheme="minorHAnsi" w:hAnsiTheme="minorHAnsi" w:cstheme="minorHAnsi"/>
        </w:rPr>
        <w:t>RB calculated that the Plan may be in place by January 2021 given current timescales.</w:t>
      </w:r>
    </w:p>
    <w:p w14:paraId="25EF340C" w14:textId="77777777" w:rsidR="005C52ED" w:rsidRDefault="005C52ED" w:rsidP="00AF676F">
      <w:pPr>
        <w:ind w:left="360"/>
        <w:rPr>
          <w:rFonts w:asciiTheme="minorHAnsi" w:hAnsiTheme="minorHAnsi" w:cstheme="minorHAnsi"/>
        </w:rPr>
      </w:pPr>
    </w:p>
    <w:p w14:paraId="64AC834E" w14:textId="77777777" w:rsidR="005C52ED" w:rsidRDefault="00AF676F" w:rsidP="00AF676F">
      <w:pPr>
        <w:ind w:left="360"/>
        <w:rPr>
          <w:rFonts w:asciiTheme="minorHAnsi" w:hAnsiTheme="minorHAnsi" w:cstheme="minorHAnsi"/>
        </w:rPr>
      </w:pPr>
      <w:r>
        <w:rPr>
          <w:rFonts w:asciiTheme="minorHAnsi" w:hAnsiTheme="minorHAnsi" w:cstheme="minorHAnsi"/>
          <w:u w:val="single"/>
        </w:rPr>
        <w:t>7</w:t>
      </w:r>
      <w:r w:rsidRPr="00626B61">
        <w:rPr>
          <w:rFonts w:asciiTheme="minorHAnsi" w:hAnsiTheme="minorHAnsi" w:cstheme="minorHAnsi"/>
          <w:u w:val="single"/>
        </w:rPr>
        <w:t>.</w:t>
      </w:r>
      <w:r>
        <w:rPr>
          <w:rFonts w:asciiTheme="minorHAnsi" w:hAnsiTheme="minorHAnsi" w:cstheme="minorHAnsi"/>
          <w:u w:val="single"/>
        </w:rPr>
        <w:t>3</w:t>
      </w:r>
      <w:r w:rsidRPr="00626B61">
        <w:rPr>
          <w:rFonts w:asciiTheme="minorHAnsi" w:hAnsiTheme="minorHAnsi" w:cstheme="minorHAnsi"/>
          <w:u w:val="single"/>
        </w:rPr>
        <w:t xml:space="preserve"> </w:t>
      </w:r>
      <w:r w:rsidR="005C52ED">
        <w:rPr>
          <w:rFonts w:asciiTheme="minorHAnsi" w:hAnsiTheme="minorHAnsi" w:cstheme="minorHAnsi"/>
          <w:u w:val="single"/>
        </w:rPr>
        <w:t>The Plan – Basic Structure</w:t>
      </w:r>
      <w:r w:rsidRPr="00B7453C">
        <w:rPr>
          <w:rFonts w:asciiTheme="minorHAnsi" w:hAnsiTheme="minorHAnsi" w:cstheme="minorHAnsi"/>
          <w:u w:val="single"/>
        </w:rPr>
        <w:t>:</w:t>
      </w:r>
      <w:r w:rsidRPr="00B7453C">
        <w:rPr>
          <w:rFonts w:asciiTheme="minorHAnsi" w:hAnsiTheme="minorHAnsi" w:cstheme="minorHAnsi"/>
        </w:rPr>
        <w:t xml:space="preserve"> </w:t>
      </w:r>
      <w:r w:rsidR="005C52ED">
        <w:rPr>
          <w:rFonts w:asciiTheme="minorHAnsi" w:hAnsiTheme="minorHAnsi" w:cstheme="minorHAnsi"/>
        </w:rPr>
        <w:t>TW handed out a suggested ‘Contents Page’ of the Plan with suggested formatting on the back.  He proposed the idea of using ‘Dropbox’ to share working group documents where members could review these documents and then offer comments to the working group ‘author’.   Once any accepted changes have been made, the draft comes back to the SG for agreement. MED has started developing a draft (as per pt 6.1) whilst particularly focussing on Section1 and 2.</w:t>
      </w:r>
    </w:p>
    <w:p w14:paraId="49362419" w14:textId="77777777" w:rsidR="002A5113" w:rsidRDefault="002A5113" w:rsidP="00AF676F">
      <w:pPr>
        <w:ind w:left="360"/>
        <w:rPr>
          <w:rFonts w:asciiTheme="minorHAnsi" w:hAnsiTheme="minorHAnsi" w:cstheme="minorHAnsi"/>
        </w:rPr>
      </w:pPr>
    </w:p>
    <w:p w14:paraId="3D13A7FA" w14:textId="77777777" w:rsidR="002A5113" w:rsidRDefault="002A5113" w:rsidP="00AF676F">
      <w:pPr>
        <w:ind w:left="360"/>
        <w:rPr>
          <w:rFonts w:asciiTheme="minorHAnsi" w:hAnsiTheme="minorHAnsi" w:cstheme="minorHAnsi"/>
        </w:rPr>
      </w:pPr>
      <w:r>
        <w:rPr>
          <w:rFonts w:asciiTheme="minorHAnsi" w:hAnsiTheme="minorHAnsi" w:cstheme="minorHAnsi"/>
        </w:rPr>
        <w:t>RB suggested that a small Editorial Team draft a framework document. All working groups then send in their latest version of the policies etc to be added in.  Editorial Team work on it further – however the working group Leader will be the final editor.</w:t>
      </w:r>
    </w:p>
    <w:p w14:paraId="361FF3F1" w14:textId="77777777" w:rsidR="002A5113" w:rsidRDefault="002A5113" w:rsidP="00AF676F">
      <w:pPr>
        <w:ind w:left="360"/>
        <w:rPr>
          <w:rFonts w:asciiTheme="minorHAnsi" w:hAnsiTheme="minorHAnsi" w:cstheme="minorHAnsi"/>
        </w:rPr>
      </w:pPr>
    </w:p>
    <w:p w14:paraId="02DE4164" w14:textId="77777777" w:rsidR="002A5113" w:rsidRDefault="00AF676F" w:rsidP="00AF676F">
      <w:pPr>
        <w:ind w:left="360"/>
        <w:rPr>
          <w:rFonts w:asciiTheme="minorHAnsi" w:hAnsiTheme="minorHAnsi" w:cstheme="minorHAnsi"/>
          <w:u w:val="single"/>
        </w:rPr>
      </w:pPr>
      <w:r>
        <w:rPr>
          <w:rFonts w:asciiTheme="minorHAnsi" w:hAnsiTheme="minorHAnsi" w:cstheme="minorHAnsi"/>
          <w:u w:val="single"/>
        </w:rPr>
        <w:t>7</w:t>
      </w:r>
      <w:r w:rsidRPr="00626B61">
        <w:rPr>
          <w:rFonts w:asciiTheme="minorHAnsi" w:hAnsiTheme="minorHAnsi" w:cstheme="minorHAnsi"/>
          <w:u w:val="single"/>
        </w:rPr>
        <w:t>.</w:t>
      </w:r>
      <w:r>
        <w:rPr>
          <w:rFonts w:asciiTheme="minorHAnsi" w:hAnsiTheme="minorHAnsi" w:cstheme="minorHAnsi"/>
          <w:u w:val="single"/>
        </w:rPr>
        <w:t xml:space="preserve">4 </w:t>
      </w:r>
      <w:r w:rsidR="002A5113">
        <w:rPr>
          <w:rFonts w:asciiTheme="minorHAnsi" w:hAnsiTheme="minorHAnsi" w:cstheme="minorHAnsi"/>
          <w:u w:val="single"/>
        </w:rPr>
        <w:t>Business &amp; Employment</w:t>
      </w:r>
      <w:r w:rsidR="002A5113" w:rsidRPr="00626B61">
        <w:rPr>
          <w:rFonts w:asciiTheme="minorHAnsi" w:hAnsiTheme="minorHAnsi" w:cstheme="minorHAnsi"/>
          <w:u w:val="single"/>
        </w:rPr>
        <w:t>:</w:t>
      </w:r>
      <w:r w:rsidR="002A5113">
        <w:rPr>
          <w:rFonts w:asciiTheme="minorHAnsi" w:hAnsiTheme="minorHAnsi" w:cstheme="minorHAnsi"/>
        </w:rPr>
        <w:t xml:space="preserve"> </w:t>
      </w:r>
      <w:r w:rsidR="002A5113" w:rsidRPr="002A5113">
        <w:rPr>
          <w:rFonts w:asciiTheme="minorHAnsi" w:hAnsiTheme="minorHAnsi" w:cstheme="minorHAnsi"/>
        </w:rPr>
        <w:t xml:space="preserve">Jeremy and Tessa need to papers from Steve Leigh.  </w:t>
      </w:r>
      <w:proofErr w:type="spellStart"/>
      <w:r w:rsidR="002A5113" w:rsidRPr="002A5113">
        <w:rPr>
          <w:rFonts w:asciiTheme="minorHAnsi" w:hAnsiTheme="minorHAnsi" w:cstheme="minorHAnsi"/>
        </w:rPr>
        <w:t>Moaki</w:t>
      </w:r>
      <w:proofErr w:type="spellEnd"/>
      <w:r w:rsidR="002A5113" w:rsidRPr="002A5113">
        <w:rPr>
          <w:rFonts w:asciiTheme="minorHAnsi" w:hAnsiTheme="minorHAnsi" w:cstheme="minorHAnsi"/>
        </w:rPr>
        <w:t xml:space="preserve"> to e mail </w:t>
      </w:r>
      <w:r w:rsidR="002A5113">
        <w:rPr>
          <w:rFonts w:asciiTheme="minorHAnsi" w:hAnsiTheme="minorHAnsi" w:cstheme="minorHAnsi"/>
        </w:rPr>
        <w:t>EK</w:t>
      </w:r>
    </w:p>
    <w:p w14:paraId="237F4ED4" w14:textId="77777777" w:rsidR="002A5113" w:rsidRDefault="002A5113" w:rsidP="00AF676F">
      <w:pPr>
        <w:ind w:left="360"/>
        <w:rPr>
          <w:rFonts w:asciiTheme="minorHAnsi" w:hAnsiTheme="minorHAnsi" w:cstheme="minorHAnsi"/>
          <w:u w:val="single"/>
        </w:rPr>
      </w:pPr>
    </w:p>
    <w:p w14:paraId="65FFE904" w14:textId="77777777" w:rsidR="00AF676F" w:rsidRPr="008735C9" w:rsidRDefault="00AF676F" w:rsidP="00AF676F">
      <w:pPr>
        <w:ind w:left="360"/>
        <w:rPr>
          <w:rFonts w:asciiTheme="minorHAnsi" w:hAnsiTheme="minorHAnsi" w:cstheme="minorHAnsi"/>
        </w:rPr>
      </w:pPr>
      <w:r>
        <w:rPr>
          <w:rFonts w:asciiTheme="minorHAnsi" w:hAnsiTheme="minorHAnsi" w:cstheme="minorHAnsi"/>
          <w:u w:val="single"/>
        </w:rPr>
        <w:t>7</w:t>
      </w:r>
      <w:r w:rsidRPr="00626B61">
        <w:rPr>
          <w:rFonts w:asciiTheme="minorHAnsi" w:hAnsiTheme="minorHAnsi" w:cstheme="minorHAnsi"/>
          <w:u w:val="single"/>
        </w:rPr>
        <w:t>.</w:t>
      </w:r>
      <w:r>
        <w:rPr>
          <w:rFonts w:asciiTheme="minorHAnsi" w:hAnsiTheme="minorHAnsi" w:cstheme="minorHAnsi"/>
          <w:u w:val="single"/>
        </w:rPr>
        <w:t>5</w:t>
      </w:r>
      <w:r w:rsidR="002A5113">
        <w:rPr>
          <w:rFonts w:asciiTheme="minorHAnsi" w:hAnsiTheme="minorHAnsi" w:cstheme="minorHAnsi"/>
          <w:u w:val="single"/>
        </w:rPr>
        <w:t xml:space="preserve"> Format for workshop on Saturday 16</w:t>
      </w:r>
      <w:r w:rsidR="002A5113" w:rsidRPr="002A5113">
        <w:rPr>
          <w:rFonts w:asciiTheme="minorHAnsi" w:hAnsiTheme="minorHAnsi" w:cstheme="minorHAnsi"/>
          <w:u w:val="single"/>
          <w:vertAlign w:val="superscript"/>
        </w:rPr>
        <w:t>th</w:t>
      </w:r>
      <w:r w:rsidR="002A5113">
        <w:rPr>
          <w:rFonts w:asciiTheme="minorHAnsi" w:hAnsiTheme="minorHAnsi" w:cstheme="minorHAnsi"/>
          <w:u w:val="single"/>
        </w:rPr>
        <w:t xml:space="preserve"> </w:t>
      </w:r>
      <w:r w:rsidR="002A5113" w:rsidRPr="002A5113">
        <w:rPr>
          <w:rFonts w:asciiTheme="minorHAnsi" w:hAnsiTheme="minorHAnsi" w:cstheme="minorHAnsi"/>
        </w:rPr>
        <w:t>November</w:t>
      </w:r>
      <w:r w:rsidR="002A5113">
        <w:rPr>
          <w:rFonts w:asciiTheme="minorHAnsi" w:hAnsiTheme="minorHAnsi" w:cstheme="minorHAnsi"/>
        </w:rPr>
        <w:t xml:space="preserve"> – Discussion around clarification over whether BTTC will pay for the Baseline Traffic Survey</w:t>
      </w:r>
      <w:r w:rsidR="00AE7170">
        <w:rPr>
          <w:rFonts w:asciiTheme="minorHAnsi" w:hAnsiTheme="minorHAnsi" w:cstheme="minorHAnsi"/>
        </w:rPr>
        <w:t xml:space="preserve"> through the FRGP Committee</w:t>
      </w:r>
      <w:r w:rsidR="002A5113">
        <w:rPr>
          <w:rFonts w:asciiTheme="minorHAnsi" w:hAnsiTheme="minorHAnsi" w:cstheme="minorHAnsi"/>
        </w:rPr>
        <w:t xml:space="preserve"> – that was the SG’s understanding.  The SG will pay for the Parking Audit.</w:t>
      </w:r>
      <w:r w:rsidR="00AE7170">
        <w:rPr>
          <w:rFonts w:asciiTheme="minorHAnsi" w:hAnsiTheme="minorHAnsi" w:cstheme="minorHAnsi"/>
        </w:rPr>
        <w:t xml:space="preserve"> TW motion attached.  </w:t>
      </w:r>
      <w:r w:rsidR="002A5113">
        <w:rPr>
          <w:rFonts w:asciiTheme="minorHAnsi" w:hAnsiTheme="minorHAnsi" w:cstheme="minorHAnsi"/>
        </w:rPr>
        <w:t xml:space="preserve">TW proposed and MB seconded that the </w:t>
      </w:r>
      <w:r w:rsidR="00AE7170">
        <w:rPr>
          <w:rFonts w:asciiTheme="minorHAnsi" w:hAnsiTheme="minorHAnsi" w:cstheme="minorHAnsi"/>
        </w:rPr>
        <w:t xml:space="preserve">motion is passed and </w:t>
      </w:r>
      <w:r w:rsidR="002A5113">
        <w:rPr>
          <w:rFonts w:asciiTheme="minorHAnsi" w:hAnsiTheme="minorHAnsi" w:cstheme="minorHAnsi"/>
        </w:rPr>
        <w:t xml:space="preserve">was unanimously passed.  </w:t>
      </w:r>
    </w:p>
    <w:p w14:paraId="259B32AB" w14:textId="77777777" w:rsidR="00BF3F09" w:rsidRDefault="00BF3F09" w:rsidP="00110290">
      <w:pPr>
        <w:ind w:left="360"/>
        <w:rPr>
          <w:rFonts w:asciiTheme="minorHAnsi" w:hAnsiTheme="minorHAnsi" w:cstheme="minorHAnsi"/>
        </w:rPr>
      </w:pPr>
    </w:p>
    <w:p w14:paraId="4DF39965" w14:textId="77777777" w:rsidR="00626B61" w:rsidRDefault="007E1030" w:rsidP="00626B61">
      <w:pPr>
        <w:pStyle w:val="ListParagraph"/>
        <w:numPr>
          <w:ilvl w:val="0"/>
          <w:numId w:val="20"/>
        </w:numPr>
        <w:rPr>
          <w:rFonts w:asciiTheme="minorHAnsi" w:hAnsiTheme="minorHAnsi" w:cstheme="minorHAnsi"/>
        </w:rPr>
      </w:pPr>
      <w:r>
        <w:rPr>
          <w:rFonts w:asciiTheme="minorHAnsi" w:hAnsiTheme="minorHAnsi" w:cstheme="minorHAnsi"/>
          <w:u w:val="single"/>
        </w:rPr>
        <w:t>Work group reports</w:t>
      </w:r>
      <w:r w:rsidR="00626B61">
        <w:rPr>
          <w:rFonts w:asciiTheme="minorHAnsi" w:hAnsiTheme="minorHAnsi" w:cstheme="minorHAnsi"/>
          <w:u w:val="single"/>
        </w:rPr>
        <w:t>:</w:t>
      </w:r>
      <w:r>
        <w:rPr>
          <w:rFonts w:asciiTheme="minorHAnsi" w:hAnsiTheme="minorHAnsi" w:cstheme="minorHAnsi"/>
        </w:rPr>
        <w:t xml:space="preserve"> RB proposed that this section was not covered as the meeting was out of time.</w:t>
      </w:r>
    </w:p>
    <w:p w14:paraId="15509847" w14:textId="77777777" w:rsidR="007E1030" w:rsidRPr="007E1030" w:rsidRDefault="007E1030" w:rsidP="007E1030">
      <w:pPr>
        <w:rPr>
          <w:rFonts w:asciiTheme="minorHAnsi" w:hAnsiTheme="minorHAnsi" w:cstheme="minorHAnsi"/>
        </w:rPr>
      </w:pPr>
    </w:p>
    <w:p w14:paraId="4FEE9470" w14:textId="77777777" w:rsidR="007E1030" w:rsidRPr="00193781" w:rsidRDefault="007E1030" w:rsidP="00626B61">
      <w:pPr>
        <w:pStyle w:val="ListParagraph"/>
        <w:numPr>
          <w:ilvl w:val="0"/>
          <w:numId w:val="20"/>
        </w:numPr>
        <w:rPr>
          <w:rFonts w:asciiTheme="minorHAnsi" w:hAnsiTheme="minorHAnsi" w:cstheme="minorHAnsi"/>
        </w:rPr>
      </w:pPr>
      <w:r>
        <w:rPr>
          <w:rFonts w:asciiTheme="minorHAnsi" w:hAnsiTheme="minorHAnsi" w:cstheme="minorHAnsi"/>
          <w:u w:val="single"/>
        </w:rPr>
        <w:t>Communications:</w:t>
      </w:r>
      <w:r>
        <w:rPr>
          <w:rFonts w:asciiTheme="minorHAnsi" w:hAnsiTheme="minorHAnsi" w:cstheme="minorHAnsi"/>
        </w:rPr>
        <w:t xml:space="preserve">  No external communications required at this time.  RB will update the Council on Monday 11</w:t>
      </w:r>
      <w:r w:rsidRPr="007E1030">
        <w:rPr>
          <w:rFonts w:asciiTheme="minorHAnsi" w:hAnsiTheme="minorHAnsi" w:cstheme="minorHAnsi"/>
          <w:vertAlign w:val="superscript"/>
        </w:rPr>
        <w:t>th</w:t>
      </w:r>
      <w:r>
        <w:rPr>
          <w:rFonts w:asciiTheme="minorHAnsi" w:hAnsiTheme="minorHAnsi" w:cstheme="minorHAnsi"/>
        </w:rPr>
        <w:t xml:space="preserve"> November 2019.</w:t>
      </w:r>
    </w:p>
    <w:p w14:paraId="0EC172D1" w14:textId="77777777" w:rsidR="00626B61" w:rsidRPr="00110290" w:rsidRDefault="00626B61" w:rsidP="00110290">
      <w:pPr>
        <w:ind w:left="360"/>
        <w:rPr>
          <w:rFonts w:asciiTheme="minorHAnsi" w:hAnsiTheme="minorHAnsi" w:cstheme="minorHAnsi"/>
        </w:rPr>
      </w:pPr>
    </w:p>
    <w:p w14:paraId="2E5E8582" w14:textId="77777777" w:rsidR="007E1030" w:rsidRPr="007E1030" w:rsidRDefault="00B10DA1" w:rsidP="008735C9">
      <w:pPr>
        <w:pStyle w:val="ListParagraph"/>
        <w:numPr>
          <w:ilvl w:val="0"/>
          <w:numId w:val="21"/>
        </w:numPr>
        <w:rPr>
          <w:rFonts w:ascii="Calibri" w:hAnsi="Calibri"/>
          <w:u w:val="single"/>
        </w:rPr>
      </w:pPr>
      <w:r w:rsidRPr="00B10DA1">
        <w:rPr>
          <w:rFonts w:ascii="Calibri" w:hAnsi="Calibri"/>
          <w:u w:val="single"/>
        </w:rPr>
        <w:t>AOB:</w:t>
      </w:r>
      <w:r w:rsidR="00D74840">
        <w:rPr>
          <w:rFonts w:ascii="Calibri" w:hAnsi="Calibri"/>
        </w:rPr>
        <w:t xml:space="preserve"> </w:t>
      </w:r>
    </w:p>
    <w:p w14:paraId="7B348DEF" w14:textId="77777777" w:rsidR="007E1030" w:rsidRDefault="007E1030" w:rsidP="007E1030">
      <w:pPr>
        <w:ind w:left="360"/>
        <w:rPr>
          <w:rFonts w:ascii="Calibri" w:hAnsi="Calibri"/>
        </w:rPr>
      </w:pPr>
      <w:r>
        <w:rPr>
          <w:rFonts w:ascii="Calibri" w:hAnsi="Calibri"/>
          <w:u w:val="single"/>
        </w:rPr>
        <w:t>10.1 Climate Impact:</w:t>
      </w:r>
      <w:r>
        <w:rPr>
          <w:rFonts w:ascii="Calibri" w:hAnsi="Calibri"/>
        </w:rPr>
        <w:t xml:space="preserve">  MED added extra information</w:t>
      </w:r>
      <w:r w:rsidR="00D62DE6">
        <w:rPr>
          <w:rFonts w:ascii="Calibri" w:hAnsi="Calibri"/>
        </w:rPr>
        <w:t xml:space="preserve"> into the draft Plan</w:t>
      </w:r>
      <w:r>
        <w:rPr>
          <w:rFonts w:ascii="Calibri" w:hAnsi="Calibri"/>
        </w:rPr>
        <w:t xml:space="preserve"> on </w:t>
      </w:r>
      <w:r w:rsidR="00D62DE6">
        <w:rPr>
          <w:rFonts w:ascii="Calibri" w:hAnsi="Calibri"/>
        </w:rPr>
        <w:t xml:space="preserve">the </w:t>
      </w:r>
      <w:r>
        <w:rPr>
          <w:rFonts w:ascii="Calibri" w:hAnsi="Calibri"/>
        </w:rPr>
        <w:t xml:space="preserve">possible impact of the climate crisis on </w:t>
      </w:r>
      <w:r w:rsidR="00D62DE6">
        <w:rPr>
          <w:rFonts w:ascii="Calibri" w:hAnsi="Calibri"/>
        </w:rPr>
        <w:t>B</w:t>
      </w:r>
      <w:r>
        <w:rPr>
          <w:rFonts w:ascii="Calibri" w:hAnsi="Calibri"/>
        </w:rPr>
        <w:t>ovey</w:t>
      </w:r>
      <w:r w:rsidR="00D62DE6">
        <w:rPr>
          <w:rFonts w:ascii="Calibri" w:hAnsi="Calibri"/>
        </w:rPr>
        <w:t xml:space="preserve"> Tracey</w:t>
      </w:r>
      <w:r>
        <w:rPr>
          <w:rFonts w:ascii="Calibri" w:hAnsi="Calibri"/>
        </w:rPr>
        <w:t>’</w:t>
      </w:r>
      <w:r w:rsidR="00D62DE6">
        <w:rPr>
          <w:rFonts w:ascii="Calibri" w:hAnsi="Calibri"/>
        </w:rPr>
        <w:t>s future</w:t>
      </w:r>
    </w:p>
    <w:p w14:paraId="2A36157E" w14:textId="77777777" w:rsidR="007E1030" w:rsidRDefault="007E1030" w:rsidP="007E1030">
      <w:pPr>
        <w:ind w:left="360"/>
        <w:rPr>
          <w:rFonts w:ascii="Calibri" w:hAnsi="Calibri"/>
        </w:rPr>
      </w:pPr>
      <w:r w:rsidRPr="00D62DE6">
        <w:rPr>
          <w:rFonts w:ascii="Calibri" w:hAnsi="Calibri"/>
          <w:u w:val="single"/>
        </w:rPr>
        <w:t>10.2 Vision / Objectives:</w:t>
      </w:r>
      <w:r>
        <w:rPr>
          <w:rFonts w:ascii="Calibri" w:hAnsi="Calibri"/>
        </w:rPr>
        <w:t xml:space="preserve"> The SG has signed these off (RB shared the latest version)</w:t>
      </w:r>
      <w:r w:rsidR="00D62DE6">
        <w:rPr>
          <w:rFonts w:ascii="Calibri" w:hAnsi="Calibri"/>
        </w:rPr>
        <w:t>.</w:t>
      </w:r>
      <w:r>
        <w:rPr>
          <w:rFonts w:ascii="Calibri" w:hAnsi="Calibri"/>
        </w:rPr>
        <w:t xml:space="preserve"> </w:t>
      </w:r>
    </w:p>
    <w:p w14:paraId="77E34C6D" w14:textId="77777777" w:rsidR="007E1030" w:rsidRDefault="007E1030" w:rsidP="007E1030">
      <w:pPr>
        <w:ind w:left="360"/>
        <w:rPr>
          <w:rFonts w:ascii="Calibri" w:hAnsi="Calibri"/>
        </w:rPr>
      </w:pPr>
    </w:p>
    <w:p w14:paraId="65F7E0A4" w14:textId="77777777" w:rsidR="007E1030" w:rsidRDefault="007E1030" w:rsidP="007E1030">
      <w:pPr>
        <w:pStyle w:val="ListParagraph"/>
        <w:numPr>
          <w:ilvl w:val="0"/>
          <w:numId w:val="21"/>
        </w:numPr>
        <w:rPr>
          <w:rFonts w:ascii="Calibri" w:hAnsi="Calibri"/>
        </w:rPr>
      </w:pPr>
      <w:r w:rsidRPr="007E1030">
        <w:rPr>
          <w:rFonts w:ascii="Calibri" w:hAnsi="Calibri"/>
          <w:u w:val="single"/>
        </w:rPr>
        <w:t>Date of next meeting:</w:t>
      </w:r>
      <w:r w:rsidRPr="007E1030">
        <w:rPr>
          <w:rFonts w:ascii="Calibri" w:hAnsi="Calibri"/>
        </w:rPr>
        <w:t xml:space="preserve"> Thursday </w:t>
      </w:r>
      <w:r>
        <w:rPr>
          <w:rFonts w:ascii="Calibri" w:hAnsi="Calibri"/>
        </w:rPr>
        <w:t>5</w:t>
      </w:r>
      <w:r w:rsidRPr="007E1030">
        <w:rPr>
          <w:rFonts w:ascii="Calibri" w:hAnsi="Calibri"/>
          <w:vertAlign w:val="superscript"/>
        </w:rPr>
        <w:t>th</w:t>
      </w:r>
      <w:r w:rsidRPr="007E1030">
        <w:rPr>
          <w:rFonts w:ascii="Calibri" w:hAnsi="Calibri"/>
        </w:rPr>
        <w:t xml:space="preserve"> </w:t>
      </w:r>
      <w:r>
        <w:rPr>
          <w:rFonts w:ascii="Calibri" w:hAnsi="Calibri"/>
        </w:rPr>
        <w:t>Dec</w:t>
      </w:r>
      <w:r w:rsidRPr="007E1030">
        <w:rPr>
          <w:rFonts w:ascii="Calibri" w:hAnsi="Calibri"/>
        </w:rPr>
        <w:t>ember 2019 at 7.00pm</w:t>
      </w:r>
    </w:p>
    <w:p w14:paraId="7171D4E8" w14:textId="77777777" w:rsidR="007E1030" w:rsidRPr="007E1030" w:rsidRDefault="007E1030" w:rsidP="007E1030">
      <w:pPr>
        <w:rPr>
          <w:rFonts w:ascii="Calibri" w:hAnsi="Calibri"/>
        </w:rPr>
      </w:pPr>
    </w:p>
    <w:p w14:paraId="3701C69C" w14:textId="77777777" w:rsidR="005F123D" w:rsidRDefault="00103497" w:rsidP="005F123D">
      <w:pPr>
        <w:numPr>
          <w:ilvl w:val="0"/>
          <w:numId w:val="21"/>
        </w:numPr>
        <w:spacing w:after="240"/>
        <w:rPr>
          <w:rFonts w:ascii="Calibri" w:hAnsi="Calibri"/>
        </w:rPr>
      </w:pPr>
      <w:r w:rsidRPr="009B7DC2">
        <w:rPr>
          <w:rFonts w:ascii="Calibri" w:hAnsi="Calibri"/>
          <w:u w:val="single"/>
        </w:rPr>
        <w:t xml:space="preserve">Summary of </w:t>
      </w:r>
      <w:r w:rsidR="00EC121D" w:rsidRPr="009B7DC2">
        <w:rPr>
          <w:rFonts w:ascii="Calibri" w:hAnsi="Calibri"/>
          <w:u w:val="single"/>
        </w:rPr>
        <w:t>Action</w:t>
      </w:r>
      <w:r w:rsidRPr="009B7DC2">
        <w:rPr>
          <w:rFonts w:ascii="Calibri" w:hAnsi="Calibri"/>
          <w:u w:val="single"/>
        </w:rPr>
        <w:t>s</w:t>
      </w:r>
      <w:r w:rsidR="00032603" w:rsidRPr="009B7DC2">
        <w:rPr>
          <w:rFonts w:ascii="Calibri" w:hAnsi="Calibri"/>
          <w:u w:val="single"/>
        </w:rPr>
        <w:t>:</w:t>
      </w:r>
      <w:r w:rsidR="00B336D6" w:rsidRPr="009B7DC2">
        <w:rPr>
          <w:rFonts w:ascii="Calibri" w:hAnsi="Calibri"/>
        </w:rPr>
        <w:t xml:space="preserve"> </w:t>
      </w:r>
    </w:p>
    <w:p w14:paraId="5A2D321A" w14:textId="77777777" w:rsidR="00D62DE6" w:rsidRPr="00D62DE6" w:rsidRDefault="00D62DE6" w:rsidP="005F123D">
      <w:pPr>
        <w:numPr>
          <w:ilvl w:val="1"/>
          <w:numId w:val="21"/>
        </w:numPr>
        <w:rPr>
          <w:rFonts w:ascii="Calibri" w:hAnsi="Calibri"/>
        </w:rPr>
      </w:pPr>
      <w:r>
        <w:rPr>
          <w:rFonts w:asciiTheme="minorHAnsi" w:hAnsiTheme="minorHAnsi" w:cstheme="minorHAnsi"/>
          <w:b/>
        </w:rPr>
        <w:t>TW</w:t>
      </w:r>
      <w:r w:rsidR="005F123D" w:rsidRPr="005F123D">
        <w:rPr>
          <w:rFonts w:asciiTheme="minorHAnsi" w:hAnsiTheme="minorHAnsi" w:cstheme="minorHAnsi"/>
        </w:rPr>
        <w:t xml:space="preserve"> to </w:t>
      </w:r>
      <w:r>
        <w:rPr>
          <w:rFonts w:asciiTheme="minorHAnsi" w:hAnsiTheme="minorHAnsi" w:cstheme="minorHAnsi"/>
        </w:rPr>
        <w:t>postpone 16</w:t>
      </w:r>
      <w:r w:rsidRPr="00D62DE6">
        <w:rPr>
          <w:rFonts w:asciiTheme="minorHAnsi" w:hAnsiTheme="minorHAnsi" w:cstheme="minorHAnsi"/>
          <w:vertAlign w:val="superscript"/>
        </w:rPr>
        <w:t>th</w:t>
      </w:r>
      <w:r>
        <w:rPr>
          <w:rFonts w:asciiTheme="minorHAnsi" w:hAnsiTheme="minorHAnsi" w:cstheme="minorHAnsi"/>
        </w:rPr>
        <w:t xml:space="preserve"> November workshop</w:t>
      </w:r>
    </w:p>
    <w:p w14:paraId="12E7EAB6" w14:textId="77777777" w:rsidR="005F123D" w:rsidRDefault="00D62DE6" w:rsidP="005F123D">
      <w:pPr>
        <w:numPr>
          <w:ilvl w:val="1"/>
          <w:numId w:val="21"/>
        </w:numPr>
        <w:rPr>
          <w:rFonts w:ascii="Calibri" w:hAnsi="Calibri"/>
        </w:rPr>
      </w:pPr>
      <w:proofErr w:type="spellStart"/>
      <w:r w:rsidRPr="00D62DE6">
        <w:rPr>
          <w:rFonts w:asciiTheme="minorHAnsi" w:hAnsiTheme="minorHAnsi" w:cstheme="minorHAnsi"/>
          <w:b/>
        </w:rPr>
        <w:t>Moaki</w:t>
      </w:r>
      <w:proofErr w:type="spellEnd"/>
      <w:r>
        <w:rPr>
          <w:rFonts w:asciiTheme="minorHAnsi" w:hAnsiTheme="minorHAnsi" w:cstheme="minorHAnsi"/>
        </w:rPr>
        <w:t xml:space="preserve"> to e mail EK on the B&amp;E group </w:t>
      </w:r>
    </w:p>
    <w:p w14:paraId="662404BB" w14:textId="77777777" w:rsidR="00B30A62" w:rsidRDefault="00B30A62" w:rsidP="00C3051C">
      <w:pPr>
        <w:rPr>
          <w:rFonts w:ascii="Calibri" w:hAnsi="Calibri" w:cs="Calibri"/>
        </w:rPr>
      </w:pPr>
    </w:p>
    <w:p w14:paraId="0ED6781E" w14:textId="77777777" w:rsidR="00C3051C" w:rsidRDefault="00C3051C" w:rsidP="00C3051C">
      <w:pPr>
        <w:rPr>
          <w:rFonts w:ascii="Calibri" w:hAnsi="Calibri" w:cs="Calibri"/>
        </w:rPr>
      </w:pPr>
      <w:r w:rsidRPr="00C3051C">
        <w:rPr>
          <w:rFonts w:ascii="Calibri" w:hAnsi="Calibri" w:cs="Calibri"/>
        </w:rPr>
        <w:t>Meeting concluded at 8.4</w:t>
      </w:r>
      <w:r w:rsidR="004B6C2C">
        <w:rPr>
          <w:rFonts w:ascii="Calibri" w:hAnsi="Calibri" w:cs="Calibri"/>
        </w:rPr>
        <w:t>5</w:t>
      </w:r>
      <w:r w:rsidRPr="00C3051C">
        <w:rPr>
          <w:rFonts w:ascii="Calibri" w:hAnsi="Calibri" w:cs="Calibri"/>
        </w:rPr>
        <w:t>pm.</w:t>
      </w:r>
    </w:p>
    <w:p w14:paraId="54CAC5E1" w14:textId="77777777" w:rsidR="00B24AE1" w:rsidRDefault="00B24AE1" w:rsidP="00C3051C">
      <w:pPr>
        <w:rPr>
          <w:rFonts w:ascii="Calibri" w:hAnsi="Calibri" w:cs="Calibri"/>
        </w:rPr>
      </w:pPr>
    </w:p>
    <w:sectPr w:rsidR="00B24AE1"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46720" w14:textId="77777777" w:rsidR="00962BB4" w:rsidRDefault="00962BB4" w:rsidP="001530AA">
      <w:r>
        <w:separator/>
      </w:r>
    </w:p>
  </w:endnote>
  <w:endnote w:type="continuationSeparator" w:id="0">
    <w:p w14:paraId="6B7D2828" w14:textId="77777777" w:rsidR="00962BB4" w:rsidRDefault="00962BB4"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15EB8" w14:textId="77777777" w:rsidR="00D27BBB" w:rsidRDefault="00D27B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C79B7" w14:textId="77777777" w:rsidR="00747FEF" w:rsidRPr="00240F44" w:rsidRDefault="0057275F">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AE7170">
      <w:rPr>
        <w:rFonts w:ascii="Calibri" w:hAnsi="Calibri"/>
        <w:noProof/>
        <w:sz w:val="20"/>
        <w:szCs w:val="20"/>
      </w:rPr>
      <w:t>1</w:t>
    </w:r>
    <w:r w:rsidRPr="00240F44">
      <w:rPr>
        <w:rFonts w:ascii="Calibri" w:hAnsi="Calibri"/>
        <w:noProof/>
        <w:sz w:val="20"/>
        <w:szCs w:val="20"/>
      </w:rPr>
      <w:fldChar w:fldCharType="end"/>
    </w:r>
  </w:p>
  <w:p w14:paraId="6B46461B" w14:textId="77777777" w:rsidR="00747FEF" w:rsidRDefault="00747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ECA90" w14:textId="77777777" w:rsidR="00D27BBB" w:rsidRDefault="00D27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D99C7" w14:textId="77777777" w:rsidR="00962BB4" w:rsidRDefault="00962BB4" w:rsidP="001530AA">
      <w:r>
        <w:separator/>
      </w:r>
    </w:p>
  </w:footnote>
  <w:footnote w:type="continuationSeparator" w:id="0">
    <w:p w14:paraId="489CCD7D" w14:textId="77777777" w:rsidR="00962BB4" w:rsidRDefault="00962BB4"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C240A" w14:textId="77777777" w:rsidR="00D27BBB" w:rsidRDefault="00D27B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hAnsi="Calibri" w:cs="Calibri"/>
        <w:szCs w:val="24"/>
      </w:rPr>
      <w:id w:val="490589563"/>
      <w:docPartObj>
        <w:docPartGallery w:val="Watermarks"/>
        <w:docPartUnique/>
      </w:docPartObj>
    </w:sdtPr>
    <w:sdtEndPr/>
    <w:sdtContent>
      <w:p w14:paraId="4DF103E4" w14:textId="77777777" w:rsidR="00747FEF" w:rsidRPr="001530AA" w:rsidRDefault="00962BB4" w:rsidP="001530AA">
        <w:pPr>
          <w:pStyle w:val="Header"/>
          <w:jc w:val="center"/>
          <w:rPr>
            <w:rFonts w:ascii="Calibri" w:hAnsi="Calibri" w:cs="Calibri"/>
            <w:szCs w:val="24"/>
          </w:rPr>
        </w:pPr>
        <w:r>
          <w:rPr>
            <w:rFonts w:ascii="Calibri" w:hAnsi="Calibri" w:cs="Calibri"/>
            <w:noProof/>
            <w:szCs w:val="24"/>
            <w:lang w:eastAsia="zh-TW"/>
          </w:rPr>
          <w:pict w14:anchorId="5C2352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322F2170" w14:textId="77777777" w:rsidR="00747FEF" w:rsidRDefault="00747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E3AA9" w14:textId="77777777" w:rsidR="00D27BBB" w:rsidRDefault="00D27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C9D23C3"/>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BD161A"/>
    <w:multiLevelType w:val="hybridMultilevel"/>
    <w:tmpl w:val="0D780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F604D3D"/>
    <w:multiLevelType w:val="hybridMultilevel"/>
    <w:tmpl w:val="CE3ED6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977122"/>
    <w:multiLevelType w:val="hybridMultilevel"/>
    <w:tmpl w:val="DFA445C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837A42"/>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57903AB"/>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06C7D03"/>
    <w:multiLevelType w:val="hybridMultilevel"/>
    <w:tmpl w:val="3B8A9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A96D63"/>
    <w:multiLevelType w:val="hybridMultilevel"/>
    <w:tmpl w:val="6F4AE7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900C6B"/>
    <w:multiLevelType w:val="hybridMultilevel"/>
    <w:tmpl w:val="084232DA"/>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574962FF"/>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21" w15:restartNumberingAfterBreak="0">
    <w:nsid w:val="649C0531"/>
    <w:multiLevelType w:val="multilevel"/>
    <w:tmpl w:val="14E28BFE"/>
    <w:lvl w:ilvl="0">
      <w:start w:val="9"/>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EF16C76"/>
    <w:multiLevelType w:val="multilevel"/>
    <w:tmpl w:val="14068158"/>
    <w:lvl w:ilvl="0">
      <w:start w:val="1"/>
      <w:numFmt w:val="decimal"/>
      <w:lvlText w:val="%1)"/>
      <w:lvlJc w:val="left"/>
      <w:pPr>
        <w:ind w:left="360" w:hanging="360"/>
      </w:pPr>
      <w:rPr>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F2E0099"/>
    <w:multiLevelType w:val="hybridMultilevel"/>
    <w:tmpl w:val="1CFC73EE"/>
    <w:lvl w:ilvl="0" w:tplc="FBB6075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502C33"/>
    <w:multiLevelType w:val="hybridMultilevel"/>
    <w:tmpl w:val="3CC48DD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03B442F"/>
    <w:multiLevelType w:val="hybridMultilevel"/>
    <w:tmpl w:val="005C4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95E4F04"/>
    <w:multiLevelType w:val="hybridMultilevel"/>
    <w:tmpl w:val="01D6E1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0"/>
  </w:num>
  <w:num w:numId="3">
    <w:abstractNumId w:val="7"/>
  </w:num>
  <w:num w:numId="4">
    <w:abstractNumId w:val="22"/>
  </w:num>
  <w:num w:numId="5">
    <w:abstractNumId w:val="13"/>
  </w:num>
  <w:num w:numId="6">
    <w:abstractNumId w:val="12"/>
  </w:num>
  <w:num w:numId="7">
    <w:abstractNumId w:val="6"/>
  </w:num>
  <w:num w:numId="8">
    <w:abstractNumId w:val="15"/>
  </w:num>
  <w:num w:numId="9">
    <w:abstractNumId w:val="26"/>
  </w:num>
  <w:num w:numId="10">
    <w:abstractNumId w:val="4"/>
  </w:num>
  <w:num w:numId="11">
    <w:abstractNumId w:val="19"/>
  </w:num>
  <w:num w:numId="12">
    <w:abstractNumId w:val="8"/>
  </w:num>
  <w:num w:numId="13">
    <w:abstractNumId w:val="27"/>
  </w:num>
  <w:num w:numId="14">
    <w:abstractNumId w:val="17"/>
  </w:num>
  <w:num w:numId="15">
    <w:abstractNumId w:val="24"/>
  </w:num>
  <w:num w:numId="16">
    <w:abstractNumId w:val="16"/>
  </w:num>
  <w:num w:numId="17">
    <w:abstractNumId w:val="23"/>
  </w:num>
  <w:num w:numId="18">
    <w:abstractNumId w:val="5"/>
  </w:num>
  <w:num w:numId="19">
    <w:abstractNumId w:val="14"/>
  </w:num>
  <w:num w:numId="20">
    <w:abstractNumId w:val="3"/>
  </w:num>
  <w:num w:numId="21">
    <w:abstractNumId w:val="21"/>
  </w:num>
  <w:num w:numId="22">
    <w:abstractNumId w:val="10"/>
  </w:num>
  <w:num w:numId="23">
    <w:abstractNumId w:val="11"/>
  </w:num>
  <w:num w:numId="24">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5"/>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2"/>
    <w:compatSetting w:name="useWord2013TrackBottomHyphenation" w:uri="http://schemas.microsoft.com/office/word" w:val="1"/>
  </w:compat>
  <w:rsids>
    <w:rsidRoot w:val="00D673BD"/>
    <w:rsid w:val="00002213"/>
    <w:rsid w:val="00007FB6"/>
    <w:rsid w:val="00022434"/>
    <w:rsid w:val="00022716"/>
    <w:rsid w:val="000313A8"/>
    <w:rsid w:val="00032603"/>
    <w:rsid w:val="00032A75"/>
    <w:rsid w:val="00035598"/>
    <w:rsid w:val="00045D45"/>
    <w:rsid w:val="00060073"/>
    <w:rsid w:val="00063D3A"/>
    <w:rsid w:val="0009490E"/>
    <w:rsid w:val="000A2B40"/>
    <w:rsid w:val="000C2104"/>
    <w:rsid w:val="000C7298"/>
    <w:rsid w:val="000D1E43"/>
    <w:rsid w:val="000E13F6"/>
    <w:rsid w:val="000E526A"/>
    <w:rsid w:val="000E627A"/>
    <w:rsid w:val="000F0636"/>
    <w:rsid w:val="00103497"/>
    <w:rsid w:val="00110290"/>
    <w:rsid w:val="00111624"/>
    <w:rsid w:val="00111B5D"/>
    <w:rsid w:val="001148F8"/>
    <w:rsid w:val="00115E46"/>
    <w:rsid w:val="00121AC0"/>
    <w:rsid w:val="001308B8"/>
    <w:rsid w:val="001421BC"/>
    <w:rsid w:val="001445F6"/>
    <w:rsid w:val="00145133"/>
    <w:rsid w:val="0015016A"/>
    <w:rsid w:val="001530AA"/>
    <w:rsid w:val="00155864"/>
    <w:rsid w:val="00156523"/>
    <w:rsid w:val="001704E2"/>
    <w:rsid w:val="00174EAA"/>
    <w:rsid w:val="00174F1B"/>
    <w:rsid w:val="00180A93"/>
    <w:rsid w:val="0018521A"/>
    <w:rsid w:val="00187D70"/>
    <w:rsid w:val="00193781"/>
    <w:rsid w:val="0019436E"/>
    <w:rsid w:val="001A110B"/>
    <w:rsid w:val="001A14CD"/>
    <w:rsid w:val="001A1ABB"/>
    <w:rsid w:val="001B460B"/>
    <w:rsid w:val="001C15E7"/>
    <w:rsid w:val="001C3505"/>
    <w:rsid w:val="001C47F4"/>
    <w:rsid w:val="001C6A56"/>
    <w:rsid w:val="001C7CEB"/>
    <w:rsid w:val="001D0EC9"/>
    <w:rsid w:val="001D677E"/>
    <w:rsid w:val="001D7AF4"/>
    <w:rsid w:val="00203A68"/>
    <w:rsid w:val="00207724"/>
    <w:rsid w:val="00207F52"/>
    <w:rsid w:val="00210E56"/>
    <w:rsid w:val="00211564"/>
    <w:rsid w:val="00212A26"/>
    <w:rsid w:val="002138D4"/>
    <w:rsid w:val="00222BFA"/>
    <w:rsid w:val="00224141"/>
    <w:rsid w:val="0023137E"/>
    <w:rsid w:val="0023192C"/>
    <w:rsid w:val="00240F44"/>
    <w:rsid w:val="00242568"/>
    <w:rsid w:val="0026072E"/>
    <w:rsid w:val="002678E1"/>
    <w:rsid w:val="00274DCC"/>
    <w:rsid w:val="00274F2B"/>
    <w:rsid w:val="00275891"/>
    <w:rsid w:val="00283F17"/>
    <w:rsid w:val="00284667"/>
    <w:rsid w:val="00291E17"/>
    <w:rsid w:val="002936AD"/>
    <w:rsid w:val="002A5113"/>
    <w:rsid w:val="002B13F2"/>
    <w:rsid w:val="002C4CF9"/>
    <w:rsid w:val="002C505C"/>
    <w:rsid w:val="002D2294"/>
    <w:rsid w:val="002D230E"/>
    <w:rsid w:val="002E2D97"/>
    <w:rsid w:val="002F4419"/>
    <w:rsid w:val="002F797A"/>
    <w:rsid w:val="00300017"/>
    <w:rsid w:val="003034D9"/>
    <w:rsid w:val="0031331E"/>
    <w:rsid w:val="00320988"/>
    <w:rsid w:val="00325F99"/>
    <w:rsid w:val="0033357B"/>
    <w:rsid w:val="00335164"/>
    <w:rsid w:val="003400A2"/>
    <w:rsid w:val="003449EE"/>
    <w:rsid w:val="00355ED5"/>
    <w:rsid w:val="00357942"/>
    <w:rsid w:val="0036322A"/>
    <w:rsid w:val="00373929"/>
    <w:rsid w:val="00381EED"/>
    <w:rsid w:val="00383FD7"/>
    <w:rsid w:val="003866CA"/>
    <w:rsid w:val="00391177"/>
    <w:rsid w:val="00393371"/>
    <w:rsid w:val="003A5922"/>
    <w:rsid w:val="003B61BD"/>
    <w:rsid w:val="003B7DD7"/>
    <w:rsid w:val="003C29F3"/>
    <w:rsid w:val="003C738C"/>
    <w:rsid w:val="003C791D"/>
    <w:rsid w:val="003D3F7A"/>
    <w:rsid w:val="003D6979"/>
    <w:rsid w:val="003E346E"/>
    <w:rsid w:val="003F0451"/>
    <w:rsid w:val="003F73D3"/>
    <w:rsid w:val="00410753"/>
    <w:rsid w:val="00415FFA"/>
    <w:rsid w:val="004250A0"/>
    <w:rsid w:val="00425CE3"/>
    <w:rsid w:val="0044045B"/>
    <w:rsid w:val="0044200C"/>
    <w:rsid w:val="00443DB7"/>
    <w:rsid w:val="00446355"/>
    <w:rsid w:val="00454003"/>
    <w:rsid w:val="00456CB8"/>
    <w:rsid w:val="00457A31"/>
    <w:rsid w:val="00462F7A"/>
    <w:rsid w:val="00467282"/>
    <w:rsid w:val="00473117"/>
    <w:rsid w:val="004821C7"/>
    <w:rsid w:val="0048338B"/>
    <w:rsid w:val="00486A2A"/>
    <w:rsid w:val="00490132"/>
    <w:rsid w:val="004920A4"/>
    <w:rsid w:val="004A14C6"/>
    <w:rsid w:val="004A1727"/>
    <w:rsid w:val="004A2963"/>
    <w:rsid w:val="004B6C2C"/>
    <w:rsid w:val="004B77CC"/>
    <w:rsid w:val="004D2252"/>
    <w:rsid w:val="004D7931"/>
    <w:rsid w:val="004E75A5"/>
    <w:rsid w:val="004F0904"/>
    <w:rsid w:val="004F0C28"/>
    <w:rsid w:val="004F74AC"/>
    <w:rsid w:val="005215A2"/>
    <w:rsid w:val="0052603F"/>
    <w:rsid w:val="00532317"/>
    <w:rsid w:val="00534DC3"/>
    <w:rsid w:val="005369A2"/>
    <w:rsid w:val="00555668"/>
    <w:rsid w:val="0057275F"/>
    <w:rsid w:val="00574EE5"/>
    <w:rsid w:val="00575D40"/>
    <w:rsid w:val="00580C9F"/>
    <w:rsid w:val="00591BF0"/>
    <w:rsid w:val="005C52ED"/>
    <w:rsid w:val="005D3C14"/>
    <w:rsid w:val="005D7065"/>
    <w:rsid w:val="005E1466"/>
    <w:rsid w:val="005E3192"/>
    <w:rsid w:val="005E440F"/>
    <w:rsid w:val="005F123D"/>
    <w:rsid w:val="005F731E"/>
    <w:rsid w:val="006020B6"/>
    <w:rsid w:val="00603CD6"/>
    <w:rsid w:val="006049B2"/>
    <w:rsid w:val="006077CC"/>
    <w:rsid w:val="006119CF"/>
    <w:rsid w:val="006154E5"/>
    <w:rsid w:val="00615524"/>
    <w:rsid w:val="00616CD7"/>
    <w:rsid w:val="00626B61"/>
    <w:rsid w:val="00634549"/>
    <w:rsid w:val="00652194"/>
    <w:rsid w:val="006566E9"/>
    <w:rsid w:val="00662AFE"/>
    <w:rsid w:val="006657CA"/>
    <w:rsid w:val="006718D8"/>
    <w:rsid w:val="00681F69"/>
    <w:rsid w:val="00683232"/>
    <w:rsid w:val="00686BD7"/>
    <w:rsid w:val="00696F9F"/>
    <w:rsid w:val="006A1CE8"/>
    <w:rsid w:val="006A3073"/>
    <w:rsid w:val="006A368B"/>
    <w:rsid w:val="006A6B94"/>
    <w:rsid w:val="006C16E1"/>
    <w:rsid w:val="006C3CDD"/>
    <w:rsid w:val="006D0B32"/>
    <w:rsid w:val="006F6152"/>
    <w:rsid w:val="007016C4"/>
    <w:rsid w:val="007020ED"/>
    <w:rsid w:val="00705D16"/>
    <w:rsid w:val="0072137E"/>
    <w:rsid w:val="0072198D"/>
    <w:rsid w:val="0072448C"/>
    <w:rsid w:val="00747FEF"/>
    <w:rsid w:val="007506B9"/>
    <w:rsid w:val="00752050"/>
    <w:rsid w:val="00757914"/>
    <w:rsid w:val="00762605"/>
    <w:rsid w:val="0077740D"/>
    <w:rsid w:val="007803A4"/>
    <w:rsid w:val="007812C1"/>
    <w:rsid w:val="007853C4"/>
    <w:rsid w:val="0078563B"/>
    <w:rsid w:val="0078682A"/>
    <w:rsid w:val="007A3F15"/>
    <w:rsid w:val="007A4016"/>
    <w:rsid w:val="007C5CF2"/>
    <w:rsid w:val="007C79E5"/>
    <w:rsid w:val="007E1030"/>
    <w:rsid w:val="007E4659"/>
    <w:rsid w:val="007F2DC3"/>
    <w:rsid w:val="007F4460"/>
    <w:rsid w:val="008050B2"/>
    <w:rsid w:val="00810616"/>
    <w:rsid w:val="00816B06"/>
    <w:rsid w:val="00820748"/>
    <w:rsid w:val="00823D3A"/>
    <w:rsid w:val="00830EC0"/>
    <w:rsid w:val="00831407"/>
    <w:rsid w:val="0083330E"/>
    <w:rsid w:val="00837D4A"/>
    <w:rsid w:val="008424AA"/>
    <w:rsid w:val="00844AB6"/>
    <w:rsid w:val="008519F5"/>
    <w:rsid w:val="008576E1"/>
    <w:rsid w:val="008735C9"/>
    <w:rsid w:val="008851A8"/>
    <w:rsid w:val="0089315D"/>
    <w:rsid w:val="00894044"/>
    <w:rsid w:val="008A28A6"/>
    <w:rsid w:val="008A32EC"/>
    <w:rsid w:val="008B467A"/>
    <w:rsid w:val="008C1D11"/>
    <w:rsid w:val="008E19BF"/>
    <w:rsid w:val="008E384A"/>
    <w:rsid w:val="008E7838"/>
    <w:rsid w:val="008F5724"/>
    <w:rsid w:val="009006E1"/>
    <w:rsid w:val="00903D2A"/>
    <w:rsid w:val="00905E15"/>
    <w:rsid w:val="00910612"/>
    <w:rsid w:val="009139F3"/>
    <w:rsid w:val="0092316A"/>
    <w:rsid w:val="009238C5"/>
    <w:rsid w:val="009268E5"/>
    <w:rsid w:val="00936CC8"/>
    <w:rsid w:val="00937693"/>
    <w:rsid w:val="00937FE5"/>
    <w:rsid w:val="00940F4B"/>
    <w:rsid w:val="00941802"/>
    <w:rsid w:val="0094667D"/>
    <w:rsid w:val="00962BB4"/>
    <w:rsid w:val="00962C7A"/>
    <w:rsid w:val="00964FD8"/>
    <w:rsid w:val="009721A1"/>
    <w:rsid w:val="009740C5"/>
    <w:rsid w:val="00974D39"/>
    <w:rsid w:val="009848DB"/>
    <w:rsid w:val="00990659"/>
    <w:rsid w:val="0099140B"/>
    <w:rsid w:val="0099303C"/>
    <w:rsid w:val="009B50D7"/>
    <w:rsid w:val="009B7DC2"/>
    <w:rsid w:val="009D0A94"/>
    <w:rsid w:val="009D474B"/>
    <w:rsid w:val="009D4907"/>
    <w:rsid w:val="009D59B5"/>
    <w:rsid w:val="009F0811"/>
    <w:rsid w:val="009F0D7D"/>
    <w:rsid w:val="009F3883"/>
    <w:rsid w:val="009F39C9"/>
    <w:rsid w:val="00A00305"/>
    <w:rsid w:val="00A003CE"/>
    <w:rsid w:val="00A01BBF"/>
    <w:rsid w:val="00A051BB"/>
    <w:rsid w:val="00A07715"/>
    <w:rsid w:val="00A20813"/>
    <w:rsid w:val="00A24F45"/>
    <w:rsid w:val="00A26029"/>
    <w:rsid w:val="00A343A2"/>
    <w:rsid w:val="00A35960"/>
    <w:rsid w:val="00A54149"/>
    <w:rsid w:val="00A65B80"/>
    <w:rsid w:val="00A660D6"/>
    <w:rsid w:val="00A67B11"/>
    <w:rsid w:val="00A7178D"/>
    <w:rsid w:val="00A77F0D"/>
    <w:rsid w:val="00A802A0"/>
    <w:rsid w:val="00A808E1"/>
    <w:rsid w:val="00A87006"/>
    <w:rsid w:val="00A95ABF"/>
    <w:rsid w:val="00AB405E"/>
    <w:rsid w:val="00AB6E34"/>
    <w:rsid w:val="00AC7795"/>
    <w:rsid w:val="00AD05DC"/>
    <w:rsid w:val="00AE7170"/>
    <w:rsid w:val="00AE7F90"/>
    <w:rsid w:val="00AF1233"/>
    <w:rsid w:val="00AF676F"/>
    <w:rsid w:val="00B030D3"/>
    <w:rsid w:val="00B03E02"/>
    <w:rsid w:val="00B10DA1"/>
    <w:rsid w:val="00B130B2"/>
    <w:rsid w:val="00B24AE1"/>
    <w:rsid w:val="00B252E8"/>
    <w:rsid w:val="00B27EC2"/>
    <w:rsid w:val="00B30A62"/>
    <w:rsid w:val="00B336D6"/>
    <w:rsid w:val="00B37DD9"/>
    <w:rsid w:val="00B70839"/>
    <w:rsid w:val="00B727AD"/>
    <w:rsid w:val="00B72EDC"/>
    <w:rsid w:val="00B7453C"/>
    <w:rsid w:val="00B75463"/>
    <w:rsid w:val="00B7686C"/>
    <w:rsid w:val="00B831D0"/>
    <w:rsid w:val="00B84847"/>
    <w:rsid w:val="00B965CF"/>
    <w:rsid w:val="00BA022F"/>
    <w:rsid w:val="00BD463C"/>
    <w:rsid w:val="00BD4F4B"/>
    <w:rsid w:val="00BF3E87"/>
    <w:rsid w:val="00BF3F09"/>
    <w:rsid w:val="00C02318"/>
    <w:rsid w:val="00C0277A"/>
    <w:rsid w:val="00C0555E"/>
    <w:rsid w:val="00C1297D"/>
    <w:rsid w:val="00C22263"/>
    <w:rsid w:val="00C24077"/>
    <w:rsid w:val="00C3051C"/>
    <w:rsid w:val="00C331B2"/>
    <w:rsid w:val="00C377BB"/>
    <w:rsid w:val="00C37F1E"/>
    <w:rsid w:val="00C4249C"/>
    <w:rsid w:val="00C44665"/>
    <w:rsid w:val="00C4575F"/>
    <w:rsid w:val="00C50CE9"/>
    <w:rsid w:val="00C51A59"/>
    <w:rsid w:val="00C61017"/>
    <w:rsid w:val="00C63614"/>
    <w:rsid w:val="00C64F74"/>
    <w:rsid w:val="00C752C5"/>
    <w:rsid w:val="00C83AF4"/>
    <w:rsid w:val="00C874C9"/>
    <w:rsid w:val="00C90D7D"/>
    <w:rsid w:val="00C91F39"/>
    <w:rsid w:val="00CA5AFB"/>
    <w:rsid w:val="00CA6183"/>
    <w:rsid w:val="00CA6B3D"/>
    <w:rsid w:val="00CC7D39"/>
    <w:rsid w:val="00CD1FC5"/>
    <w:rsid w:val="00CD446D"/>
    <w:rsid w:val="00CD5D14"/>
    <w:rsid w:val="00CF145F"/>
    <w:rsid w:val="00D07D1A"/>
    <w:rsid w:val="00D14111"/>
    <w:rsid w:val="00D1736F"/>
    <w:rsid w:val="00D21726"/>
    <w:rsid w:val="00D26F8B"/>
    <w:rsid w:val="00D27BBB"/>
    <w:rsid w:val="00D315E1"/>
    <w:rsid w:val="00D34D65"/>
    <w:rsid w:val="00D368E1"/>
    <w:rsid w:val="00D3744D"/>
    <w:rsid w:val="00D5086F"/>
    <w:rsid w:val="00D579D3"/>
    <w:rsid w:val="00D62DE6"/>
    <w:rsid w:val="00D65993"/>
    <w:rsid w:val="00D673BD"/>
    <w:rsid w:val="00D70C19"/>
    <w:rsid w:val="00D74840"/>
    <w:rsid w:val="00D77471"/>
    <w:rsid w:val="00D929AF"/>
    <w:rsid w:val="00D9317D"/>
    <w:rsid w:val="00D9503B"/>
    <w:rsid w:val="00D95F3A"/>
    <w:rsid w:val="00D97F97"/>
    <w:rsid w:val="00DB2E30"/>
    <w:rsid w:val="00DB44F6"/>
    <w:rsid w:val="00DC21D2"/>
    <w:rsid w:val="00DC6A0D"/>
    <w:rsid w:val="00DE231F"/>
    <w:rsid w:val="00DE406A"/>
    <w:rsid w:val="00DF0A65"/>
    <w:rsid w:val="00DF1EEF"/>
    <w:rsid w:val="00DF42AD"/>
    <w:rsid w:val="00DF7320"/>
    <w:rsid w:val="00E025A2"/>
    <w:rsid w:val="00E1496F"/>
    <w:rsid w:val="00E166BA"/>
    <w:rsid w:val="00E22B5B"/>
    <w:rsid w:val="00E237DD"/>
    <w:rsid w:val="00E2467F"/>
    <w:rsid w:val="00E40127"/>
    <w:rsid w:val="00E525EC"/>
    <w:rsid w:val="00E62F2B"/>
    <w:rsid w:val="00E72EC7"/>
    <w:rsid w:val="00E755B9"/>
    <w:rsid w:val="00E821E9"/>
    <w:rsid w:val="00E83968"/>
    <w:rsid w:val="00E8518E"/>
    <w:rsid w:val="00E93431"/>
    <w:rsid w:val="00EA047C"/>
    <w:rsid w:val="00EA4B0D"/>
    <w:rsid w:val="00EA6864"/>
    <w:rsid w:val="00EB07C2"/>
    <w:rsid w:val="00EB0E9F"/>
    <w:rsid w:val="00EB7BB7"/>
    <w:rsid w:val="00EC0177"/>
    <w:rsid w:val="00EC121D"/>
    <w:rsid w:val="00EC2DAC"/>
    <w:rsid w:val="00ED4EF4"/>
    <w:rsid w:val="00EE0D24"/>
    <w:rsid w:val="00EF4D65"/>
    <w:rsid w:val="00EF7D4F"/>
    <w:rsid w:val="00F0513D"/>
    <w:rsid w:val="00F135DB"/>
    <w:rsid w:val="00F24A06"/>
    <w:rsid w:val="00F33755"/>
    <w:rsid w:val="00F35DC0"/>
    <w:rsid w:val="00F36636"/>
    <w:rsid w:val="00F55580"/>
    <w:rsid w:val="00F6008F"/>
    <w:rsid w:val="00F87718"/>
    <w:rsid w:val="00F91C28"/>
    <w:rsid w:val="00F927F2"/>
    <w:rsid w:val="00FA3E63"/>
    <w:rsid w:val="00FA4485"/>
    <w:rsid w:val="00FA669F"/>
    <w:rsid w:val="00FB0878"/>
    <w:rsid w:val="00FD50AA"/>
    <w:rsid w:val="00FE0EC8"/>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230C964D"/>
  <w15:docId w15:val="{E0BD4A12-E21F-4B26-9C65-AA44D6D2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semiHidden/>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DFDFB-7D2E-494B-A593-D6887BF2E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1285</Words>
  <Characters>7329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2018-12-13T09:58:00Z</cp:lastPrinted>
  <dcterms:created xsi:type="dcterms:W3CDTF">2019-11-25T09:33:00Z</dcterms:created>
  <dcterms:modified xsi:type="dcterms:W3CDTF">2019-11-25T09:33:00Z</dcterms:modified>
</cp:coreProperties>
</file>