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8DE6B" w14:textId="77777777" w:rsidR="00315EB9" w:rsidRDefault="00000000">
      <w:pPr>
        <w:jc w:val="center"/>
        <w:rPr>
          <w:b/>
          <w:sz w:val="40"/>
        </w:rPr>
      </w:pPr>
      <w:r>
        <w:rPr>
          <w:b/>
          <w:sz w:val="40"/>
        </w:rPr>
        <w:t>BOVEY TRACEY TOWN COUNCIL</w:t>
      </w:r>
      <w:r>
        <w:rPr>
          <w:b/>
          <w:sz w:val="40"/>
        </w:rPr>
        <w:br/>
        <w:t>INFRASTRUCTURE PLAN</w:t>
      </w:r>
    </w:p>
    <w:p w14:paraId="2022FC61" w14:textId="7913A0E8" w:rsidR="004D2BFA" w:rsidRPr="005C235C" w:rsidRDefault="004D2BFA">
      <w:pPr>
        <w:jc w:val="center"/>
        <w:rPr>
          <w:i/>
          <w:iCs/>
          <w:color w:val="EE0000"/>
          <w:sz w:val="22"/>
        </w:rPr>
      </w:pPr>
      <w:r w:rsidRPr="005C235C">
        <w:rPr>
          <w:b/>
          <w:i/>
          <w:iCs/>
          <w:color w:val="EE0000"/>
          <w:sz w:val="22"/>
        </w:rPr>
        <w:t xml:space="preserve">This is a working </w:t>
      </w:r>
      <w:r w:rsidRPr="005C235C">
        <w:rPr>
          <w:b/>
          <w:bCs/>
          <w:i/>
          <w:iCs/>
          <w:color w:val="EE0000"/>
          <w:sz w:val="22"/>
          <w:lang w:val="en-GB"/>
        </w:rPr>
        <w:t xml:space="preserve">document, to be reviewed in conjunction with the </w:t>
      </w:r>
      <w:r w:rsidR="005C235C" w:rsidRPr="005C235C">
        <w:rPr>
          <w:b/>
          <w:bCs/>
          <w:i/>
          <w:iCs/>
          <w:color w:val="EE0000"/>
          <w:sz w:val="22"/>
          <w:lang w:val="en-GB"/>
        </w:rPr>
        <w:t>Town C</w:t>
      </w:r>
      <w:r w:rsidRPr="005C235C">
        <w:rPr>
          <w:b/>
          <w:bCs/>
          <w:i/>
          <w:iCs/>
          <w:color w:val="EE0000"/>
          <w:sz w:val="22"/>
          <w:lang w:val="en-GB"/>
        </w:rPr>
        <w:t>ouncil’s Capital Programme</w:t>
      </w:r>
    </w:p>
    <w:p w14:paraId="511D8D55" w14:textId="77777777" w:rsidR="00315EB9" w:rsidRPr="005374C9" w:rsidRDefault="00000000">
      <w:pPr>
        <w:pStyle w:val="Heading1"/>
        <w:rPr>
          <w:color w:val="auto"/>
        </w:rPr>
      </w:pPr>
      <w:r w:rsidRPr="005374C9">
        <w:rPr>
          <w:color w:val="auto"/>
        </w:rPr>
        <w:t>Step 1: Existing Infrastructure Audit</w:t>
      </w:r>
    </w:p>
    <w:p w14:paraId="75C3C706" w14:textId="22266491" w:rsidR="00315EB9" w:rsidRDefault="00000000">
      <w:pPr>
        <w:spacing w:after="120"/>
      </w:pPr>
      <w:r>
        <w:t xml:space="preserve">An audit of the existing infrastructure, services and facilities identified in the Bovey Tracey Town Council draft has been structured below. </w:t>
      </w:r>
    </w:p>
    <w:tbl>
      <w:tblPr>
        <w:tblStyle w:val="TableGrid"/>
        <w:tblW w:w="0" w:type="auto"/>
        <w:jc w:val="center"/>
        <w:tblLook w:val="04A0" w:firstRow="1" w:lastRow="0" w:firstColumn="1" w:lastColumn="0" w:noHBand="0" w:noVBand="1"/>
      </w:tblPr>
      <w:tblGrid>
        <w:gridCol w:w="2231"/>
        <w:gridCol w:w="3812"/>
        <w:gridCol w:w="4315"/>
      </w:tblGrid>
      <w:tr w:rsidR="00315EB9" w14:paraId="7C7208D6" w14:textId="77777777" w:rsidTr="00B8023F">
        <w:trPr>
          <w:jc w:val="center"/>
        </w:trPr>
        <w:tc>
          <w:tcPr>
            <w:tcW w:w="2231" w:type="dxa"/>
            <w:shd w:val="clear" w:color="auto" w:fill="D9EAF7"/>
            <w:vAlign w:val="center"/>
          </w:tcPr>
          <w:p w14:paraId="72B72684" w14:textId="77777777" w:rsidR="00315EB9" w:rsidRDefault="00000000">
            <w:pPr>
              <w:spacing w:after="0"/>
            </w:pPr>
            <w:r>
              <w:rPr>
                <w:b/>
                <w:sz w:val="16"/>
              </w:rPr>
              <w:t>Infrastructure / service</w:t>
            </w:r>
          </w:p>
        </w:tc>
        <w:tc>
          <w:tcPr>
            <w:tcW w:w="3812" w:type="dxa"/>
            <w:shd w:val="clear" w:color="auto" w:fill="D9EAF7"/>
            <w:vAlign w:val="center"/>
          </w:tcPr>
          <w:p w14:paraId="774D812C" w14:textId="77777777" w:rsidR="00315EB9" w:rsidRDefault="00000000">
            <w:pPr>
              <w:spacing w:after="0"/>
            </w:pPr>
            <w:r>
              <w:rPr>
                <w:b/>
                <w:sz w:val="16"/>
              </w:rPr>
              <w:t>Ownership / provision / location</w:t>
            </w:r>
          </w:p>
        </w:tc>
        <w:tc>
          <w:tcPr>
            <w:tcW w:w="4315" w:type="dxa"/>
            <w:shd w:val="clear" w:color="auto" w:fill="D9EAF7"/>
            <w:vAlign w:val="center"/>
          </w:tcPr>
          <w:p w14:paraId="7361727D" w14:textId="77777777" w:rsidR="00315EB9" w:rsidRDefault="00000000">
            <w:pPr>
              <w:spacing w:after="0"/>
            </w:pPr>
            <w:r>
              <w:rPr>
                <w:b/>
                <w:sz w:val="16"/>
              </w:rPr>
              <w:t>Condition / capacity / pressure</w:t>
            </w:r>
          </w:p>
        </w:tc>
      </w:tr>
      <w:tr w:rsidR="00315EB9" w14:paraId="6116DB45" w14:textId="77777777" w:rsidTr="00B8023F">
        <w:trPr>
          <w:jc w:val="center"/>
        </w:trPr>
        <w:tc>
          <w:tcPr>
            <w:tcW w:w="2231" w:type="dxa"/>
            <w:vAlign w:val="center"/>
          </w:tcPr>
          <w:p w14:paraId="3DC9FB72" w14:textId="77777777" w:rsidR="00315EB9" w:rsidRDefault="00000000">
            <w:pPr>
              <w:spacing w:after="0"/>
            </w:pPr>
            <w:r>
              <w:rPr>
                <w:sz w:val="16"/>
              </w:rPr>
              <w:t>Primary schools / education</w:t>
            </w:r>
          </w:p>
        </w:tc>
        <w:tc>
          <w:tcPr>
            <w:tcW w:w="3812" w:type="dxa"/>
            <w:vAlign w:val="center"/>
          </w:tcPr>
          <w:p w14:paraId="08C00814" w14:textId="77777777" w:rsidR="00315EB9" w:rsidRDefault="00000000">
            <w:pPr>
              <w:spacing w:after="0"/>
            </w:pPr>
            <w:r>
              <w:rPr>
                <w:sz w:val="16"/>
              </w:rPr>
              <w:t xml:space="preserve">Existing Bovey Academy; proposed new 420-place primary school on Town Council land off Le Molay Littry </w:t>
            </w:r>
            <w:r w:rsidR="008C4449">
              <w:rPr>
                <w:sz w:val="16"/>
              </w:rPr>
              <w:t>Way</w:t>
            </w:r>
            <w:r>
              <w:rPr>
                <w:sz w:val="16"/>
              </w:rPr>
              <w:t>.</w:t>
            </w:r>
          </w:p>
        </w:tc>
        <w:tc>
          <w:tcPr>
            <w:tcW w:w="4315" w:type="dxa"/>
            <w:vAlign w:val="center"/>
          </w:tcPr>
          <w:p w14:paraId="4A029B91" w14:textId="77777777" w:rsidR="00315EB9" w:rsidRDefault="00000000">
            <w:pPr>
              <w:spacing w:after="0"/>
            </w:pPr>
            <w:r>
              <w:rPr>
                <w:sz w:val="16"/>
              </w:rPr>
              <w:t>Limited capacity identified. Feasibility study of Town Council land currently being undertaken.</w:t>
            </w:r>
          </w:p>
        </w:tc>
      </w:tr>
      <w:tr w:rsidR="00315EB9" w14:paraId="52F19EE0" w14:textId="77777777" w:rsidTr="00B8023F">
        <w:trPr>
          <w:jc w:val="center"/>
        </w:trPr>
        <w:tc>
          <w:tcPr>
            <w:tcW w:w="2231" w:type="dxa"/>
            <w:vAlign w:val="center"/>
          </w:tcPr>
          <w:p w14:paraId="44E6DEDA" w14:textId="77777777" w:rsidR="00315EB9" w:rsidRDefault="00000000">
            <w:pPr>
              <w:spacing w:after="0"/>
            </w:pPr>
            <w:r>
              <w:rPr>
                <w:sz w:val="16"/>
              </w:rPr>
              <w:t>Outdoor play and sports facilities</w:t>
            </w:r>
          </w:p>
        </w:tc>
        <w:tc>
          <w:tcPr>
            <w:tcW w:w="3812" w:type="dxa"/>
            <w:vAlign w:val="center"/>
          </w:tcPr>
          <w:p w14:paraId="6800238A" w14:textId="30E6AF21" w:rsidR="00315EB9" w:rsidRDefault="00000000">
            <w:pPr>
              <w:spacing w:after="0"/>
            </w:pPr>
            <w:r>
              <w:rPr>
                <w:sz w:val="16"/>
              </w:rPr>
              <w:t>Town Council: Mill Marsh Park; Recreation Ground between Ashburton and Newton Road; Heathfield Play Park in process of acquisition from TD</w:t>
            </w:r>
            <w:r w:rsidRPr="00366EF8">
              <w:rPr>
                <w:sz w:val="16"/>
              </w:rPr>
              <w:t>C</w:t>
            </w:r>
            <w:r w:rsidR="00B8023F" w:rsidRPr="00366EF8">
              <w:rPr>
                <w:sz w:val="16"/>
              </w:rPr>
              <w:t xml:space="preserve">; </w:t>
            </w:r>
            <w:proofErr w:type="spellStart"/>
            <w:r w:rsidR="00B8023F" w:rsidRPr="00366EF8">
              <w:rPr>
                <w:sz w:val="16"/>
              </w:rPr>
              <w:t>Bullands</w:t>
            </w:r>
            <w:proofErr w:type="spellEnd"/>
            <w:r w:rsidR="00B8023F" w:rsidRPr="00366EF8">
              <w:rPr>
                <w:sz w:val="16"/>
              </w:rPr>
              <w:t xml:space="preserve"> Field</w:t>
            </w:r>
            <w:r w:rsidRPr="00366EF8">
              <w:rPr>
                <w:sz w:val="16"/>
              </w:rPr>
              <w:t>.</w:t>
            </w:r>
          </w:p>
        </w:tc>
        <w:tc>
          <w:tcPr>
            <w:tcW w:w="4315" w:type="dxa"/>
            <w:vAlign w:val="center"/>
          </w:tcPr>
          <w:p w14:paraId="38294A9F" w14:textId="77777777" w:rsidR="005374C9" w:rsidRDefault="00000000">
            <w:pPr>
              <w:spacing w:after="0"/>
              <w:rPr>
                <w:sz w:val="16"/>
              </w:rPr>
            </w:pPr>
            <w:r>
              <w:rPr>
                <w:sz w:val="16"/>
              </w:rPr>
              <w:t xml:space="preserve">Heathfield playpark </w:t>
            </w:r>
            <w:r w:rsidR="005374C9">
              <w:rPr>
                <w:sz w:val="16"/>
              </w:rPr>
              <w:t xml:space="preserve">(Prince Rupert Way) </w:t>
            </w:r>
            <w:r>
              <w:rPr>
                <w:sz w:val="16"/>
              </w:rPr>
              <w:t>requires renewal/upgrading</w:t>
            </w:r>
            <w:r w:rsidR="005374C9">
              <w:rPr>
                <w:sz w:val="16"/>
              </w:rPr>
              <w:t xml:space="preserve"> (£60k)</w:t>
            </w:r>
            <w:r>
              <w:rPr>
                <w:sz w:val="16"/>
              </w:rPr>
              <w:t>;</w:t>
            </w:r>
          </w:p>
          <w:p w14:paraId="31350F82" w14:textId="77777777" w:rsidR="005374C9" w:rsidRDefault="005374C9">
            <w:pPr>
              <w:spacing w:after="0"/>
              <w:rPr>
                <w:sz w:val="16"/>
              </w:rPr>
            </w:pPr>
          </w:p>
          <w:p w14:paraId="686056DF" w14:textId="7DE4A9CE" w:rsidR="00315EB9" w:rsidRDefault="005374C9">
            <w:pPr>
              <w:spacing w:after="0"/>
            </w:pPr>
            <w:r>
              <w:rPr>
                <w:sz w:val="16"/>
              </w:rPr>
              <w:t>Basketball facility at Mill Marsh Park identified for renewal.</w:t>
            </w:r>
          </w:p>
        </w:tc>
      </w:tr>
      <w:tr w:rsidR="00315EB9" w14:paraId="6A607CAD" w14:textId="77777777" w:rsidTr="00B8023F">
        <w:trPr>
          <w:jc w:val="center"/>
        </w:trPr>
        <w:tc>
          <w:tcPr>
            <w:tcW w:w="2231" w:type="dxa"/>
            <w:vAlign w:val="center"/>
          </w:tcPr>
          <w:p w14:paraId="1A68C680" w14:textId="77777777" w:rsidR="00315EB9" w:rsidRDefault="00000000">
            <w:pPr>
              <w:spacing w:after="0"/>
            </w:pPr>
            <w:r>
              <w:rPr>
                <w:sz w:val="16"/>
              </w:rPr>
              <w:t>Indoor sports facilities</w:t>
            </w:r>
          </w:p>
        </w:tc>
        <w:tc>
          <w:tcPr>
            <w:tcW w:w="3812" w:type="dxa"/>
            <w:vAlign w:val="center"/>
          </w:tcPr>
          <w:p w14:paraId="602D74CE" w14:textId="77777777" w:rsidR="005374C9" w:rsidRDefault="00000000">
            <w:pPr>
              <w:spacing w:after="0"/>
              <w:rPr>
                <w:sz w:val="16"/>
              </w:rPr>
            </w:pPr>
            <w:r>
              <w:rPr>
                <w:sz w:val="16"/>
              </w:rPr>
              <w:t>Recreation Ground football pavilion/changing rooms</w:t>
            </w:r>
            <w:r w:rsidR="005374C9">
              <w:rPr>
                <w:sz w:val="16"/>
              </w:rPr>
              <w:t>.</w:t>
            </w:r>
          </w:p>
          <w:p w14:paraId="18A38861" w14:textId="77777777" w:rsidR="005374C9" w:rsidRDefault="005374C9">
            <w:pPr>
              <w:spacing w:after="0"/>
              <w:rPr>
                <w:sz w:val="16"/>
              </w:rPr>
            </w:pPr>
          </w:p>
          <w:p w14:paraId="4093EF25" w14:textId="0E606883" w:rsidR="00315EB9" w:rsidRDefault="005374C9">
            <w:pPr>
              <w:spacing w:after="0"/>
            </w:pPr>
            <w:r>
              <w:rPr>
                <w:sz w:val="16"/>
              </w:rPr>
              <w:t>Proposed future indoor sports hall.</w:t>
            </w:r>
          </w:p>
        </w:tc>
        <w:tc>
          <w:tcPr>
            <w:tcW w:w="4315" w:type="dxa"/>
            <w:vAlign w:val="center"/>
          </w:tcPr>
          <w:p w14:paraId="7EF24DEA" w14:textId="77777777" w:rsidR="005374C9" w:rsidRDefault="00000000">
            <w:pPr>
              <w:spacing w:after="0"/>
              <w:rPr>
                <w:sz w:val="16"/>
              </w:rPr>
            </w:pPr>
            <w:r>
              <w:rPr>
                <w:sz w:val="16"/>
              </w:rPr>
              <w:t xml:space="preserve">Pavilion/changing rooms </w:t>
            </w:r>
            <w:proofErr w:type="gramStart"/>
            <w:r>
              <w:rPr>
                <w:sz w:val="16"/>
              </w:rPr>
              <w:t>proposed for</w:t>
            </w:r>
            <w:proofErr w:type="gramEnd"/>
            <w:r>
              <w:rPr>
                <w:sz w:val="16"/>
              </w:rPr>
              <w:t xml:space="preserve"> refurbishment and lease to private gym operator.</w:t>
            </w:r>
          </w:p>
          <w:p w14:paraId="1E5F7FDB" w14:textId="77777777" w:rsidR="005374C9" w:rsidRDefault="005374C9">
            <w:pPr>
              <w:spacing w:after="0"/>
              <w:rPr>
                <w:sz w:val="16"/>
              </w:rPr>
            </w:pPr>
          </w:p>
          <w:p w14:paraId="064A45B2" w14:textId="30A3FE4C" w:rsidR="00315EB9" w:rsidRDefault="00000000">
            <w:pPr>
              <w:spacing w:after="0"/>
            </w:pPr>
            <w:r>
              <w:rPr>
                <w:sz w:val="16"/>
              </w:rPr>
              <w:t xml:space="preserve">Indoor sports hall </w:t>
            </w:r>
            <w:proofErr w:type="gramStart"/>
            <w:r>
              <w:rPr>
                <w:sz w:val="16"/>
              </w:rPr>
              <w:t>identified</w:t>
            </w:r>
            <w:proofErr w:type="gramEnd"/>
            <w:r>
              <w:rPr>
                <w:sz w:val="16"/>
              </w:rPr>
              <w:t xml:space="preserve"> as a need; estimated cost </w:t>
            </w:r>
            <w:proofErr w:type="gramStart"/>
            <w:r>
              <w:rPr>
                <w:sz w:val="16"/>
              </w:rPr>
              <w:t>in excess of</w:t>
            </w:r>
            <w:proofErr w:type="gramEnd"/>
            <w:r>
              <w:rPr>
                <w:sz w:val="16"/>
              </w:rPr>
              <w:t xml:space="preserve"> £1m.</w:t>
            </w:r>
          </w:p>
        </w:tc>
      </w:tr>
      <w:tr w:rsidR="00315EB9" w14:paraId="59D7B7EA" w14:textId="77777777" w:rsidTr="00B8023F">
        <w:trPr>
          <w:jc w:val="center"/>
        </w:trPr>
        <w:tc>
          <w:tcPr>
            <w:tcW w:w="2231" w:type="dxa"/>
            <w:vAlign w:val="center"/>
          </w:tcPr>
          <w:p w14:paraId="129BEFD6" w14:textId="77777777" w:rsidR="00315EB9" w:rsidRDefault="00000000">
            <w:pPr>
              <w:spacing w:after="0"/>
            </w:pPr>
            <w:r>
              <w:rPr>
                <w:sz w:val="16"/>
              </w:rPr>
              <w:t>Public toilets</w:t>
            </w:r>
          </w:p>
        </w:tc>
        <w:tc>
          <w:tcPr>
            <w:tcW w:w="3812" w:type="dxa"/>
            <w:vAlign w:val="center"/>
          </w:tcPr>
          <w:p w14:paraId="0BE982E0" w14:textId="77777777" w:rsidR="005374C9" w:rsidRDefault="00000000">
            <w:pPr>
              <w:spacing w:after="0"/>
              <w:rPr>
                <w:sz w:val="16"/>
              </w:rPr>
            </w:pPr>
            <w:r>
              <w:rPr>
                <w:sz w:val="16"/>
              </w:rPr>
              <w:t>Riverside Community Centre</w:t>
            </w:r>
            <w:r w:rsidR="005374C9">
              <w:rPr>
                <w:sz w:val="16"/>
              </w:rPr>
              <w:t>.</w:t>
            </w:r>
          </w:p>
          <w:p w14:paraId="18CF4711" w14:textId="77777777" w:rsidR="005374C9" w:rsidRDefault="005374C9">
            <w:pPr>
              <w:spacing w:after="0"/>
              <w:rPr>
                <w:sz w:val="16"/>
              </w:rPr>
            </w:pPr>
          </w:p>
          <w:p w14:paraId="034CA94E" w14:textId="62E60687" w:rsidR="00315EB9" w:rsidRDefault="00000000">
            <w:pPr>
              <w:spacing w:after="0"/>
            </w:pPr>
            <w:r>
              <w:rPr>
                <w:sz w:val="16"/>
              </w:rPr>
              <w:t>Recreation Ground off Ashburton Road.</w:t>
            </w:r>
          </w:p>
        </w:tc>
        <w:tc>
          <w:tcPr>
            <w:tcW w:w="4315" w:type="dxa"/>
            <w:vAlign w:val="center"/>
          </w:tcPr>
          <w:p w14:paraId="633DADB5" w14:textId="77777777" w:rsidR="005374C9" w:rsidRDefault="00000000">
            <w:pPr>
              <w:spacing w:after="0"/>
              <w:rPr>
                <w:sz w:val="16"/>
              </w:rPr>
            </w:pPr>
            <w:r>
              <w:rPr>
                <w:sz w:val="16"/>
              </w:rPr>
              <w:t>Riverside toilets modern (2019).</w:t>
            </w:r>
          </w:p>
          <w:p w14:paraId="72B015C1" w14:textId="77777777" w:rsidR="005374C9" w:rsidRDefault="005374C9">
            <w:pPr>
              <w:spacing w:after="0"/>
              <w:rPr>
                <w:sz w:val="16"/>
              </w:rPr>
            </w:pPr>
          </w:p>
          <w:p w14:paraId="2F07D088" w14:textId="08A2A8A6" w:rsidR="00315EB9" w:rsidRDefault="00000000">
            <w:pPr>
              <w:spacing w:after="0"/>
            </w:pPr>
            <w:r>
              <w:rPr>
                <w:sz w:val="16"/>
              </w:rPr>
              <w:t xml:space="preserve">Recreation Ground facility is a traditional brick outbuilding and </w:t>
            </w:r>
            <w:r w:rsidR="005374C9">
              <w:rPr>
                <w:sz w:val="16"/>
              </w:rPr>
              <w:t xml:space="preserve">will </w:t>
            </w:r>
            <w:r>
              <w:rPr>
                <w:sz w:val="16"/>
              </w:rPr>
              <w:t>require complete renewal. Footfall assessment underway.</w:t>
            </w:r>
          </w:p>
        </w:tc>
      </w:tr>
      <w:tr w:rsidR="00315EB9" w14:paraId="0212B742" w14:textId="77777777" w:rsidTr="00B8023F">
        <w:trPr>
          <w:jc w:val="center"/>
        </w:trPr>
        <w:tc>
          <w:tcPr>
            <w:tcW w:w="2231" w:type="dxa"/>
            <w:vAlign w:val="center"/>
          </w:tcPr>
          <w:p w14:paraId="43B779ED" w14:textId="77777777" w:rsidR="00315EB9" w:rsidRDefault="00000000">
            <w:pPr>
              <w:spacing w:after="0"/>
            </w:pPr>
            <w:r>
              <w:rPr>
                <w:sz w:val="16"/>
              </w:rPr>
              <w:t>Cemetery</w:t>
            </w:r>
          </w:p>
        </w:tc>
        <w:tc>
          <w:tcPr>
            <w:tcW w:w="3812" w:type="dxa"/>
            <w:vAlign w:val="center"/>
          </w:tcPr>
          <w:p w14:paraId="70CD64D8" w14:textId="77777777" w:rsidR="00315EB9" w:rsidRDefault="00000000">
            <w:pPr>
              <w:spacing w:after="0"/>
            </w:pPr>
            <w:r>
              <w:rPr>
                <w:sz w:val="16"/>
              </w:rPr>
              <w:t>Town Council is Burial Authority and provides the only local facility.</w:t>
            </w:r>
          </w:p>
        </w:tc>
        <w:tc>
          <w:tcPr>
            <w:tcW w:w="4315" w:type="dxa"/>
            <w:vAlign w:val="center"/>
          </w:tcPr>
          <w:p w14:paraId="12A293F4" w14:textId="77777777" w:rsidR="00315EB9" w:rsidRDefault="00000000">
            <w:pPr>
              <w:spacing w:after="0"/>
            </w:pPr>
            <w:r>
              <w:rPr>
                <w:sz w:val="16"/>
              </w:rPr>
              <w:t>At current rate of uptake, an additional suitable site will be needed within the next few years.</w:t>
            </w:r>
          </w:p>
        </w:tc>
      </w:tr>
      <w:tr w:rsidR="00315EB9" w14:paraId="4C65D644" w14:textId="77777777" w:rsidTr="00B8023F">
        <w:trPr>
          <w:jc w:val="center"/>
        </w:trPr>
        <w:tc>
          <w:tcPr>
            <w:tcW w:w="2231" w:type="dxa"/>
            <w:vAlign w:val="center"/>
          </w:tcPr>
          <w:p w14:paraId="230D1A9F" w14:textId="77777777" w:rsidR="00315EB9" w:rsidRDefault="00000000">
            <w:pPr>
              <w:spacing w:after="0"/>
            </w:pPr>
            <w:r>
              <w:rPr>
                <w:sz w:val="16"/>
              </w:rPr>
              <w:t>Allotments</w:t>
            </w:r>
          </w:p>
        </w:tc>
        <w:tc>
          <w:tcPr>
            <w:tcW w:w="3812" w:type="dxa"/>
            <w:vAlign w:val="center"/>
          </w:tcPr>
          <w:p w14:paraId="48C30FB8" w14:textId="77777777" w:rsidR="00315EB9" w:rsidRDefault="00000000">
            <w:pPr>
              <w:spacing w:after="0"/>
            </w:pPr>
            <w:r>
              <w:rPr>
                <w:sz w:val="16"/>
              </w:rPr>
              <w:t>Town Council runs the only allotment facility.</w:t>
            </w:r>
          </w:p>
        </w:tc>
        <w:tc>
          <w:tcPr>
            <w:tcW w:w="4315" w:type="dxa"/>
            <w:vAlign w:val="center"/>
          </w:tcPr>
          <w:p w14:paraId="7E3EDB09" w14:textId="03932076" w:rsidR="00315EB9" w:rsidRDefault="00000000">
            <w:pPr>
              <w:spacing w:after="0"/>
            </w:pPr>
            <w:r>
              <w:rPr>
                <w:sz w:val="16"/>
              </w:rPr>
              <w:t>Existing site has a waiting list</w:t>
            </w:r>
            <w:r w:rsidR="005374C9">
              <w:rPr>
                <w:sz w:val="16"/>
              </w:rPr>
              <w:t xml:space="preserve"> of 50+ applicants</w:t>
            </w:r>
            <w:r>
              <w:rPr>
                <w:sz w:val="16"/>
              </w:rPr>
              <w:t>. Land identified near Longston Cross for 10 additional plots; access and plot preparation required.</w:t>
            </w:r>
          </w:p>
        </w:tc>
      </w:tr>
      <w:tr w:rsidR="00315EB9" w14:paraId="5909198F" w14:textId="77777777" w:rsidTr="00B8023F">
        <w:trPr>
          <w:jc w:val="center"/>
        </w:trPr>
        <w:tc>
          <w:tcPr>
            <w:tcW w:w="2231" w:type="dxa"/>
            <w:vAlign w:val="center"/>
          </w:tcPr>
          <w:p w14:paraId="79D9BB0D" w14:textId="77777777" w:rsidR="00315EB9" w:rsidRDefault="00000000">
            <w:pPr>
              <w:spacing w:after="0"/>
            </w:pPr>
            <w:r>
              <w:rPr>
                <w:sz w:val="16"/>
              </w:rPr>
              <w:t>Community halls</w:t>
            </w:r>
          </w:p>
        </w:tc>
        <w:tc>
          <w:tcPr>
            <w:tcW w:w="3812" w:type="dxa"/>
            <w:vAlign w:val="center"/>
          </w:tcPr>
          <w:p w14:paraId="30E9E573" w14:textId="77777777" w:rsidR="00315EB9" w:rsidRDefault="00000000">
            <w:pPr>
              <w:spacing w:after="0"/>
            </w:pPr>
            <w:r>
              <w:rPr>
                <w:sz w:val="16"/>
              </w:rPr>
              <w:t>Community facilities including Heathfield Community Centre.</w:t>
            </w:r>
          </w:p>
        </w:tc>
        <w:tc>
          <w:tcPr>
            <w:tcW w:w="4315" w:type="dxa"/>
            <w:vAlign w:val="center"/>
          </w:tcPr>
          <w:p w14:paraId="18142CD8" w14:textId="2EAF87AA" w:rsidR="00315EB9" w:rsidRDefault="00000000">
            <w:pPr>
              <w:spacing w:after="0"/>
            </w:pPr>
            <w:r>
              <w:rPr>
                <w:sz w:val="16"/>
              </w:rPr>
              <w:t>Many facilities built in late 1990s/early 2000s and require updating, repair and adaptation to climate change. Heathfield Community Centre identified as particularly vulnerable</w:t>
            </w:r>
            <w:r w:rsidR="005374C9">
              <w:rPr>
                <w:sz w:val="16"/>
              </w:rPr>
              <w:t>.</w:t>
            </w:r>
            <w:r>
              <w:rPr>
                <w:sz w:val="16"/>
              </w:rPr>
              <w:t xml:space="preserve"> </w:t>
            </w:r>
          </w:p>
        </w:tc>
      </w:tr>
      <w:tr w:rsidR="00315EB9" w14:paraId="5FF77576" w14:textId="77777777" w:rsidTr="00B8023F">
        <w:trPr>
          <w:jc w:val="center"/>
        </w:trPr>
        <w:tc>
          <w:tcPr>
            <w:tcW w:w="2231" w:type="dxa"/>
            <w:vAlign w:val="center"/>
          </w:tcPr>
          <w:p w14:paraId="4D265A8A" w14:textId="77777777" w:rsidR="00315EB9" w:rsidRDefault="00000000">
            <w:pPr>
              <w:spacing w:after="0"/>
            </w:pPr>
            <w:r>
              <w:rPr>
                <w:sz w:val="16"/>
              </w:rPr>
              <w:t>Footways and pedestrian access</w:t>
            </w:r>
          </w:p>
        </w:tc>
        <w:tc>
          <w:tcPr>
            <w:tcW w:w="3812" w:type="dxa"/>
            <w:vAlign w:val="center"/>
          </w:tcPr>
          <w:p w14:paraId="536C46EF" w14:textId="77777777" w:rsidR="00315EB9" w:rsidRDefault="00000000">
            <w:pPr>
              <w:spacing w:after="0"/>
            </w:pPr>
            <w:r>
              <w:rPr>
                <w:sz w:val="16"/>
              </w:rPr>
              <w:t>Links between Lidl, Town Centre/Station Road, Recreation Ground, Pottery Road, new estates and Heathfield.</w:t>
            </w:r>
          </w:p>
        </w:tc>
        <w:tc>
          <w:tcPr>
            <w:tcW w:w="4315" w:type="dxa"/>
            <w:vAlign w:val="center"/>
          </w:tcPr>
          <w:p w14:paraId="7BEA20C1" w14:textId="77777777" w:rsidR="00315EB9" w:rsidRDefault="00000000">
            <w:pPr>
              <w:spacing w:after="0"/>
            </w:pPr>
            <w:r>
              <w:rPr>
                <w:sz w:val="16"/>
              </w:rPr>
              <w:t>Need for improved all-weather, accessible pedestrian links suitable for wheelchairs, mobility scooters, pushchairs and walkers.</w:t>
            </w:r>
          </w:p>
        </w:tc>
      </w:tr>
      <w:tr w:rsidR="00315EB9" w14:paraId="7E7A7CAF" w14:textId="77777777" w:rsidTr="00B8023F">
        <w:trPr>
          <w:jc w:val="center"/>
        </w:trPr>
        <w:tc>
          <w:tcPr>
            <w:tcW w:w="2231" w:type="dxa"/>
            <w:vAlign w:val="center"/>
          </w:tcPr>
          <w:p w14:paraId="336218B1" w14:textId="77777777" w:rsidR="00315EB9" w:rsidRDefault="00000000">
            <w:pPr>
              <w:spacing w:after="0"/>
            </w:pPr>
            <w:r>
              <w:rPr>
                <w:sz w:val="16"/>
              </w:rPr>
              <w:t>Pedestrian crossings</w:t>
            </w:r>
          </w:p>
        </w:tc>
        <w:tc>
          <w:tcPr>
            <w:tcW w:w="3812" w:type="dxa"/>
            <w:vAlign w:val="center"/>
          </w:tcPr>
          <w:p w14:paraId="555A1C8F" w14:textId="529FD41A" w:rsidR="00315EB9" w:rsidRDefault="00000000">
            <w:pPr>
              <w:spacing w:after="0"/>
            </w:pPr>
            <w:r>
              <w:rPr>
                <w:sz w:val="16"/>
              </w:rPr>
              <w:t>Station Road / Co-op and M</w:t>
            </w:r>
            <w:r w:rsidR="005374C9">
              <w:rPr>
                <w:sz w:val="16"/>
              </w:rPr>
              <w:t>AKE</w:t>
            </w:r>
            <w:r>
              <w:rPr>
                <w:sz w:val="16"/>
              </w:rPr>
              <w:t xml:space="preserve"> SW; Newton Road / layby shops; other locations to be assessed.</w:t>
            </w:r>
          </w:p>
        </w:tc>
        <w:tc>
          <w:tcPr>
            <w:tcW w:w="4315" w:type="dxa"/>
            <w:vAlign w:val="center"/>
          </w:tcPr>
          <w:p w14:paraId="7D06871E" w14:textId="4173E875" w:rsidR="00315EB9" w:rsidRDefault="00000000">
            <w:pPr>
              <w:spacing w:after="0"/>
            </w:pPr>
            <w:r>
              <w:rPr>
                <w:sz w:val="16"/>
              </w:rPr>
              <w:t xml:space="preserve">Station Road scheme </w:t>
            </w:r>
            <w:r w:rsidR="005374C9">
              <w:rPr>
                <w:sz w:val="16"/>
              </w:rPr>
              <w:t xml:space="preserve">proposed to DCC’s Highways.  </w:t>
            </w:r>
            <w:r>
              <w:rPr>
                <w:sz w:val="16"/>
              </w:rPr>
              <w:t xml:space="preserve"> </w:t>
            </w:r>
            <w:r w:rsidR="005374C9">
              <w:rPr>
                <w:sz w:val="16"/>
              </w:rPr>
              <w:t>Cantilever walkway identified for replacement in 2027.</w:t>
            </w:r>
            <w:r>
              <w:rPr>
                <w:sz w:val="16"/>
              </w:rPr>
              <w:t xml:space="preserve"> Further safe crossings identified as needed.</w:t>
            </w:r>
          </w:p>
        </w:tc>
      </w:tr>
      <w:tr w:rsidR="00315EB9" w14:paraId="3BFF56C4" w14:textId="77777777" w:rsidTr="00B8023F">
        <w:trPr>
          <w:jc w:val="center"/>
        </w:trPr>
        <w:tc>
          <w:tcPr>
            <w:tcW w:w="2231" w:type="dxa"/>
            <w:vAlign w:val="center"/>
          </w:tcPr>
          <w:p w14:paraId="3C0E5044" w14:textId="77777777" w:rsidR="00315EB9" w:rsidRDefault="00000000">
            <w:pPr>
              <w:spacing w:after="0"/>
            </w:pPr>
            <w:r>
              <w:rPr>
                <w:sz w:val="16"/>
              </w:rPr>
              <w:t>Town centre / highways</w:t>
            </w:r>
          </w:p>
        </w:tc>
        <w:tc>
          <w:tcPr>
            <w:tcW w:w="3812" w:type="dxa"/>
            <w:vAlign w:val="center"/>
          </w:tcPr>
          <w:p w14:paraId="0C2A22F0" w14:textId="4FFF05DC" w:rsidR="00315EB9" w:rsidRDefault="00000000">
            <w:pPr>
              <w:spacing w:after="0"/>
            </w:pPr>
            <w:r>
              <w:rPr>
                <w:sz w:val="16"/>
              </w:rPr>
              <w:t xml:space="preserve">Potential schemes </w:t>
            </w:r>
            <w:r w:rsidR="005374C9">
              <w:rPr>
                <w:sz w:val="16"/>
              </w:rPr>
              <w:t>identified to improve access to Town Centre and surrounding areas.</w:t>
            </w:r>
          </w:p>
        </w:tc>
        <w:tc>
          <w:tcPr>
            <w:tcW w:w="4315" w:type="dxa"/>
            <w:vAlign w:val="center"/>
          </w:tcPr>
          <w:p w14:paraId="478B09AF" w14:textId="7EB4BDC6" w:rsidR="00315EB9" w:rsidRDefault="00000000">
            <w:pPr>
              <w:spacing w:after="0"/>
            </w:pPr>
            <w:r>
              <w:rPr>
                <w:sz w:val="16"/>
              </w:rPr>
              <w:t>Potential 20mph scheme, pedestrian</w:t>
            </w:r>
            <w:r w:rsidR="005374C9">
              <w:rPr>
                <w:sz w:val="16"/>
              </w:rPr>
              <w:t>ised</w:t>
            </w:r>
            <w:r>
              <w:rPr>
                <w:sz w:val="16"/>
              </w:rPr>
              <w:t xml:space="preserve"> area, one-way system, wider footways and short-term parking proposals</w:t>
            </w:r>
            <w:r w:rsidR="005374C9">
              <w:rPr>
                <w:sz w:val="16"/>
              </w:rPr>
              <w:t xml:space="preserve"> are all included within a Traffic Management Plan for the town</w:t>
            </w:r>
            <w:r>
              <w:rPr>
                <w:sz w:val="16"/>
              </w:rPr>
              <w:t>.</w:t>
            </w:r>
            <w:r w:rsidR="00B8023F">
              <w:rPr>
                <w:sz w:val="16"/>
              </w:rPr>
              <w:t xml:space="preserve"> </w:t>
            </w:r>
            <w:r w:rsidR="00B8023F" w:rsidRPr="00366EF8">
              <w:rPr>
                <w:sz w:val="16"/>
              </w:rPr>
              <w:t>Need identified to enhance cycleways.</w:t>
            </w:r>
          </w:p>
        </w:tc>
      </w:tr>
      <w:tr w:rsidR="00315EB9" w14:paraId="78CBA11E" w14:textId="77777777" w:rsidTr="00B8023F">
        <w:trPr>
          <w:jc w:val="center"/>
        </w:trPr>
        <w:tc>
          <w:tcPr>
            <w:tcW w:w="2231" w:type="dxa"/>
            <w:vAlign w:val="center"/>
          </w:tcPr>
          <w:p w14:paraId="4DB06F06" w14:textId="77777777" w:rsidR="00315EB9" w:rsidRDefault="00000000">
            <w:pPr>
              <w:spacing w:after="0"/>
            </w:pPr>
            <w:r>
              <w:rPr>
                <w:sz w:val="16"/>
              </w:rPr>
              <w:t>Town centre retail offer</w:t>
            </w:r>
          </w:p>
        </w:tc>
        <w:tc>
          <w:tcPr>
            <w:tcW w:w="3812" w:type="dxa"/>
            <w:vAlign w:val="center"/>
          </w:tcPr>
          <w:p w14:paraId="04A02082" w14:textId="77777777" w:rsidR="00315EB9" w:rsidRDefault="00000000">
            <w:pPr>
              <w:spacing w:after="0"/>
            </w:pPr>
            <w:r>
              <w:rPr>
                <w:sz w:val="16"/>
              </w:rPr>
              <w:t>Town centre commercial offer and services.</w:t>
            </w:r>
          </w:p>
        </w:tc>
        <w:tc>
          <w:tcPr>
            <w:tcW w:w="4315" w:type="dxa"/>
            <w:vAlign w:val="center"/>
          </w:tcPr>
          <w:p w14:paraId="0E0BE137" w14:textId="090CF8AB" w:rsidR="00315EB9" w:rsidRPr="00366EF8" w:rsidRDefault="00000000">
            <w:pPr>
              <w:spacing w:after="0"/>
            </w:pPr>
            <w:r w:rsidRPr="00366EF8">
              <w:rPr>
                <w:sz w:val="16"/>
              </w:rPr>
              <w:t xml:space="preserve">Need identified for </w:t>
            </w:r>
            <w:r w:rsidR="005374C9" w:rsidRPr="00366EF8">
              <w:rPr>
                <w:sz w:val="16"/>
              </w:rPr>
              <w:t xml:space="preserve">services </w:t>
            </w:r>
            <w:r w:rsidR="00B8023F" w:rsidRPr="00366EF8">
              <w:rPr>
                <w:sz w:val="16"/>
              </w:rPr>
              <w:t xml:space="preserve">to </w:t>
            </w:r>
            <w:r w:rsidRPr="00366EF8">
              <w:rPr>
                <w:sz w:val="16"/>
              </w:rPr>
              <w:t xml:space="preserve">support town </w:t>
            </w:r>
            <w:proofErr w:type="spellStart"/>
            <w:r w:rsidRPr="00366EF8">
              <w:rPr>
                <w:sz w:val="16"/>
              </w:rPr>
              <w:t>centre</w:t>
            </w:r>
            <w:proofErr w:type="spellEnd"/>
            <w:r w:rsidRPr="00366EF8">
              <w:rPr>
                <w:sz w:val="16"/>
              </w:rPr>
              <w:t xml:space="preserve"> footfall.</w:t>
            </w:r>
          </w:p>
        </w:tc>
      </w:tr>
      <w:tr w:rsidR="00B8023F" w14:paraId="61E42C0F" w14:textId="77777777" w:rsidTr="00B8023F">
        <w:trPr>
          <w:jc w:val="center"/>
        </w:trPr>
        <w:tc>
          <w:tcPr>
            <w:tcW w:w="2231" w:type="dxa"/>
            <w:vAlign w:val="center"/>
          </w:tcPr>
          <w:p w14:paraId="3637C8EB" w14:textId="77777777" w:rsidR="00B8023F" w:rsidRPr="00366EF8" w:rsidRDefault="00B8023F">
            <w:pPr>
              <w:spacing w:after="0"/>
              <w:rPr>
                <w:sz w:val="16"/>
              </w:rPr>
            </w:pPr>
          </w:p>
          <w:p w14:paraId="4334A611" w14:textId="77ADB6B9" w:rsidR="00B8023F" w:rsidRPr="00366EF8" w:rsidRDefault="004D2BFA">
            <w:pPr>
              <w:spacing w:after="0"/>
              <w:rPr>
                <w:sz w:val="16"/>
              </w:rPr>
            </w:pPr>
            <w:r w:rsidRPr="00366EF8">
              <w:rPr>
                <w:sz w:val="16"/>
              </w:rPr>
              <w:t>H</w:t>
            </w:r>
            <w:r w:rsidR="00B8023F" w:rsidRPr="00366EF8">
              <w:rPr>
                <w:sz w:val="16"/>
              </w:rPr>
              <w:t>ealth services</w:t>
            </w:r>
          </w:p>
          <w:p w14:paraId="70D27E75" w14:textId="469040EB" w:rsidR="00B8023F" w:rsidRPr="00366EF8" w:rsidRDefault="00B8023F">
            <w:pPr>
              <w:spacing w:after="0"/>
              <w:rPr>
                <w:sz w:val="16"/>
              </w:rPr>
            </w:pPr>
          </w:p>
        </w:tc>
        <w:tc>
          <w:tcPr>
            <w:tcW w:w="3812" w:type="dxa"/>
            <w:vAlign w:val="center"/>
          </w:tcPr>
          <w:p w14:paraId="564A43B1" w14:textId="32069133" w:rsidR="00B8023F" w:rsidRPr="00366EF8" w:rsidRDefault="004D2BFA">
            <w:pPr>
              <w:spacing w:after="0"/>
              <w:rPr>
                <w:sz w:val="16"/>
              </w:rPr>
            </w:pPr>
            <w:r w:rsidRPr="00366EF8">
              <w:rPr>
                <w:sz w:val="16"/>
              </w:rPr>
              <w:t xml:space="preserve">Town </w:t>
            </w:r>
            <w:proofErr w:type="spellStart"/>
            <w:r w:rsidRPr="00366EF8">
              <w:rPr>
                <w:sz w:val="16"/>
              </w:rPr>
              <w:t>centre</w:t>
            </w:r>
            <w:proofErr w:type="spellEnd"/>
            <w:r w:rsidRPr="00366EF8">
              <w:rPr>
                <w:sz w:val="16"/>
              </w:rPr>
              <w:t xml:space="preserve"> health facilities, including Heathfield</w:t>
            </w:r>
          </w:p>
        </w:tc>
        <w:tc>
          <w:tcPr>
            <w:tcW w:w="4315" w:type="dxa"/>
            <w:vAlign w:val="center"/>
          </w:tcPr>
          <w:p w14:paraId="7A13BA6F" w14:textId="76FAD082" w:rsidR="00B8023F" w:rsidRPr="00366EF8" w:rsidRDefault="004D2BFA">
            <w:pPr>
              <w:spacing w:after="0"/>
              <w:rPr>
                <w:sz w:val="16"/>
              </w:rPr>
            </w:pPr>
            <w:r w:rsidRPr="00366EF8">
              <w:rPr>
                <w:sz w:val="16"/>
              </w:rPr>
              <w:t>Need to improve services to accommodate increased population.</w:t>
            </w:r>
          </w:p>
        </w:tc>
      </w:tr>
    </w:tbl>
    <w:p w14:paraId="3775DDFA" w14:textId="77777777" w:rsidR="00315EB9" w:rsidRDefault="00315EB9"/>
    <w:p w14:paraId="3FD1862E" w14:textId="77777777" w:rsidR="00315EB9" w:rsidRPr="005374C9" w:rsidRDefault="00000000">
      <w:pPr>
        <w:pStyle w:val="Heading1"/>
        <w:rPr>
          <w:color w:val="auto"/>
        </w:rPr>
      </w:pPr>
      <w:r w:rsidRPr="005374C9">
        <w:rPr>
          <w:color w:val="auto"/>
        </w:rPr>
        <w:t>Step 2: Expected Growth and Pressure Resulting from New Development</w:t>
      </w:r>
    </w:p>
    <w:p w14:paraId="64155BB0" w14:textId="1B4F2B87" w:rsidR="00315EB9" w:rsidRDefault="005374C9">
      <w:r>
        <w:t>A current population of about 8,500, increasing to approximately 9,000 by 2030 and 10,000 by 2040. The plan identifies permitted and planned development together with continuing infill and conversions as the main sources of additional growth.</w:t>
      </w:r>
    </w:p>
    <w:tbl>
      <w:tblPr>
        <w:tblStyle w:val="TableGrid"/>
        <w:tblW w:w="0" w:type="auto"/>
        <w:jc w:val="center"/>
        <w:tblLook w:val="04A0" w:firstRow="1" w:lastRow="0" w:firstColumn="1" w:lastColumn="0" w:noHBand="0" w:noVBand="1"/>
      </w:tblPr>
      <w:tblGrid>
        <w:gridCol w:w="3022"/>
        <w:gridCol w:w="2374"/>
        <w:gridCol w:w="4962"/>
      </w:tblGrid>
      <w:tr w:rsidR="00315EB9" w14:paraId="31415ECA" w14:textId="77777777">
        <w:trPr>
          <w:jc w:val="center"/>
        </w:trPr>
        <w:tc>
          <w:tcPr>
            <w:tcW w:w="3024" w:type="dxa"/>
            <w:shd w:val="clear" w:color="auto" w:fill="D9EAF7"/>
            <w:vAlign w:val="center"/>
          </w:tcPr>
          <w:p w14:paraId="226B6BFF" w14:textId="77777777" w:rsidR="00315EB9" w:rsidRDefault="00000000">
            <w:pPr>
              <w:spacing w:after="0"/>
            </w:pPr>
            <w:r>
              <w:rPr>
                <w:b/>
                <w:sz w:val="16"/>
              </w:rPr>
              <w:t>Development / source</w:t>
            </w:r>
          </w:p>
        </w:tc>
        <w:tc>
          <w:tcPr>
            <w:tcW w:w="2376" w:type="dxa"/>
            <w:shd w:val="clear" w:color="auto" w:fill="D9EAF7"/>
            <w:vAlign w:val="center"/>
          </w:tcPr>
          <w:p w14:paraId="0E1ACF2F" w14:textId="77777777" w:rsidR="00315EB9" w:rsidRDefault="00000000">
            <w:pPr>
              <w:spacing w:after="0"/>
            </w:pPr>
            <w:r>
              <w:rPr>
                <w:b/>
                <w:sz w:val="16"/>
              </w:rPr>
              <w:t>Scale</w:t>
            </w:r>
          </w:p>
        </w:tc>
        <w:tc>
          <w:tcPr>
            <w:tcW w:w="4968" w:type="dxa"/>
            <w:shd w:val="clear" w:color="auto" w:fill="D9EAF7"/>
            <w:vAlign w:val="center"/>
          </w:tcPr>
          <w:p w14:paraId="358B04BC" w14:textId="77777777" w:rsidR="00315EB9" w:rsidRDefault="00000000">
            <w:pPr>
              <w:spacing w:after="0"/>
            </w:pPr>
            <w:r>
              <w:rPr>
                <w:b/>
                <w:sz w:val="16"/>
              </w:rPr>
              <w:t>Timing / note</w:t>
            </w:r>
          </w:p>
        </w:tc>
      </w:tr>
      <w:tr w:rsidR="00315EB9" w14:paraId="597A08AA" w14:textId="77777777">
        <w:trPr>
          <w:jc w:val="center"/>
        </w:trPr>
        <w:tc>
          <w:tcPr>
            <w:tcW w:w="3024" w:type="dxa"/>
            <w:vAlign w:val="center"/>
          </w:tcPr>
          <w:p w14:paraId="33DE3197" w14:textId="47458AD2" w:rsidR="00315EB9" w:rsidRDefault="00000000">
            <w:pPr>
              <w:spacing w:after="0"/>
            </w:pPr>
            <w:r>
              <w:rPr>
                <w:sz w:val="16"/>
              </w:rPr>
              <w:t>Longston Cross – Phase 2</w:t>
            </w:r>
          </w:p>
        </w:tc>
        <w:tc>
          <w:tcPr>
            <w:tcW w:w="2376" w:type="dxa"/>
            <w:vAlign w:val="center"/>
          </w:tcPr>
          <w:p w14:paraId="6E214F42" w14:textId="77777777" w:rsidR="00315EB9" w:rsidRDefault="00000000">
            <w:pPr>
              <w:spacing w:after="0"/>
            </w:pPr>
            <w:r>
              <w:rPr>
                <w:sz w:val="16"/>
              </w:rPr>
              <w:t>102 homes</w:t>
            </w:r>
          </w:p>
        </w:tc>
        <w:tc>
          <w:tcPr>
            <w:tcW w:w="4968" w:type="dxa"/>
            <w:vAlign w:val="center"/>
          </w:tcPr>
          <w:p w14:paraId="523FF73C" w14:textId="77777777" w:rsidR="00315EB9" w:rsidRDefault="00000000">
            <w:pPr>
              <w:spacing w:after="0"/>
              <w:rPr>
                <w:sz w:val="16"/>
              </w:rPr>
            </w:pPr>
            <w:r>
              <w:rPr>
                <w:sz w:val="16"/>
              </w:rPr>
              <w:t>Already has planning permission.</w:t>
            </w:r>
          </w:p>
          <w:p w14:paraId="0EEA9C47" w14:textId="77777777" w:rsidR="005374C9" w:rsidRDefault="005374C9">
            <w:pPr>
              <w:spacing w:after="0"/>
            </w:pPr>
          </w:p>
        </w:tc>
      </w:tr>
      <w:tr w:rsidR="00315EB9" w14:paraId="249E4F99" w14:textId="77777777">
        <w:trPr>
          <w:jc w:val="center"/>
        </w:trPr>
        <w:tc>
          <w:tcPr>
            <w:tcW w:w="3024" w:type="dxa"/>
            <w:vAlign w:val="center"/>
          </w:tcPr>
          <w:p w14:paraId="39AB366D" w14:textId="77777777" w:rsidR="00315EB9" w:rsidRDefault="00000000">
            <w:pPr>
              <w:spacing w:after="0"/>
            </w:pPr>
            <w:r>
              <w:rPr>
                <w:sz w:val="16"/>
              </w:rPr>
              <w:t>Moretonhamsted Road – A382 triangle</w:t>
            </w:r>
          </w:p>
        </w:tc>
        <w:tc>
          <w:tcPr>
            <w:tcW w:w="2376" w:type="dxa"/>
            <w:vAlign w:val="center"/>
          </w:tcPr>
          <w:p w14:paraId="7853D72D" w14:textId="77777777" w:rsidR="00315EB9" w:rsidRDefault="00000000">
            <w:pPr>
              <w:spacing w:after="0"/>
            </w:pPr>
            <w:r>
              <w:rPr>
                <w:sz w:val="16"/>
              </w:rPr>
              <w:t>63 homes</w:t>
            </w:r>
          </w:p>
        </w:tc>
        <w:tc>
          <w:tcPr>
            <w:tcW w:w="4968" w:type="dxa"/>
            <w:vAlign w:val="center"/>
          </w:tcPr>
          <w:p w14:paraId="488F11FF" w14:textId="77777777" w:rsidR="00315EB9" w:rsidRDefault="00000000">
            <w:pPr>
              <w:spacing w:after="0"/>
              <w:rPr>
                <w:sz w:val="16"/>
              </w:rPr>
            </w:pPr>
            <w:r>
              <w:rPr>
                <w:sz w:val="16"/>
              </w:rPr>
              <w:t>Already has planning permission.</w:t>
            </w:r>
          </w:p>
          <w:p w14:paraId="4372C28C" w14:textId="77777777" w:rsidR="005374C9" w:rsidRDefault="005374C9">
            <w:pPr>
              <w:spacing w:after="0"/>
            </w:pPr>
          </w:p>
        </w:tc>
      </w:tr>
      <w:tr w:rsidR="00315EB9" w14:paraId="7EA6AC42" w14:textId="77777777">
        <w:trPr>
          <w:jc w:val="center"/>
        </w:trPr>
        <w:tc>
          <w:tcPr>
            <w:tcW w:w="3024" w:type="dxa"/>
            <w:vAlign w:val="center"/>
          </w:tcPr>
          <w:p w14:paraId="68607925" w14:textId="77777777" w:rsidR="00315EB9" w:rsidRDefault="00000000">
            <w:pPr>
              <w:spacing w:after="0"/>
            </w:pPr>
            <w:r>
              <w:rPr>
                <w:sz w:val="16"/>
              </w:rPr>
              <w:lastRenderedPageBreak/>
              <w:t>Bradley Bends</w:t>
            </w:r>
          </w:p>
        </w:tc>
        <w:tc>
          <w:tcPr>
            <w:tcW w:w="2376" w:type="dxa"/>
            <w:vAlign w:val="center"/>
          </w:tcPr>
          <w:p w14:paraId="5814751B" w14:textId="77777777" w:rsidR="00315EB9" w:rsidRDefault="00000000">
            <w:pPr>
              <w:spacing w:after="0"/>
            </w:pPr>
            <w:r>
              <w:rPr>
                <w:sz w:val="16"/>
              </w:rPr>
              <w:t>190 homes</w:t>
            </w:r>
          </w:p>
        </w:tc>
        <w:tc>
          <w:tcPr>
            <w:tcW w:w="4968" w:type="dxa"/>
            <w:vAlign w:val="center"/>
          </w:tcPr>
          <w:p w14:paraId="57CAC48B" w14:textId="77777777" w:rsidR="00315EB9" w:rsidRDefault="00000000">
            <w:pPr>
              <w:spacing w:after="0"/>
              <w:rPr>
                <w:sz w:val="16"/>
              </w:rPr>
            </w:pPr>
            <w:r>
              <w:rPr>
                <w:sz w:val="16"/>
              </w:rPr>
              <w:t>Identified in the new TDC Local Plan.</w:t>
            </w:r>
          </w:p>
          <w:p w14:paraId="23DD5F88" w14:textId="77777777" w:rsidR="005374C9" w:rsidRDefault="005374C9">
            <w:pPr>
              <w:spacing w:after="0"/>
            </w:pPr>
          </w:p>
        </w:tc>
      </w:tr>
      <w:tr w:rsidR="00315EB9" w14:paraId="1223E45B" w14:textId="77777777">
        <w:trPr>
          <w:jc w:val="center"/>
        </w:trPr>
        <w:tc>
          <w:tcPr>
            <w:tcW w:w="3024" w:type="dxa"/>
            <w:vAlign w:val="center"/>
          </w:tcPr>
          <w:p w14:paraId="5B2B6798" w14:textId="77777777" w:rsidR="00315EB9" w:rsidRDefault="00000000">
            <w:pPr>
              <w:spacing w:after="0"/>
            </w:pPr>
            <w:r>
              <w:rPr>
                <w:sz w:val="16"/>
              </w:rPr>
              <w:t>Infill and conversions</w:t>
            </w:r>
          </w:p>
        </w:tc>
        <w:tc>
          <w:tcPr>
            <w:tcW w:w="2376" w:type="dxa"/>
            <w:vAlign w:val="center"/>
          </w:tcPr>
          <w:p w14:paraId="2B3229BB" w14:textId="77777777" w:rsidR="00315EB9" w:rsidRDefault="00000000">
            <w:pPr>
              <w:spacing w:after="0"/>
            </w:pPr>
            <w:r>
              <w:rPr>
                <w:sz w:val="16"/>
              </w:rPr>
              <w:t>Estimated 50 homes</w:t>
            </w:r>
          </w:p>
        </w:tc>
        <w:tc>
          <w:tcPr>
            <w:tcW w:w="4968" w:type="dxa"/>
            <w:vAlign w:val="center"/>
          </w:tcPr>
          <w:p w14:paraId="54A9FC8C" w14:textId="77777777" w:rsidR="00315EB9" w:rsidRDefault="00000000">
            <w:pPr>
              <w:spacing w:after="0"/>
              <w:rPr>
                <w:sz w:val="16"/>
              </w:rPr>
            </w:pPr>
            <w:r>
              <w:rPr>
                <w:sz w:val="16"/>
              </w:rPr>
              <w:t>Ongoing / expected additional growth.</w:t>
            </w:r>
          </w:p>
          <w:p w14:paraId="3E77B9E9" w14:textId="77777777" w:rsidR="005374C9" w:rsidRDefault="005374C9">
            <w:pPr>
              <w:spacing w:after="0"/>
            </w:pPr>
          </w:p>
        </w:tc>
      </w:tr>
      <w:tr w:rsidR="00315EB9" w14:paraId="2966A2E1" w14:textId="77777777">
        <w:trPr>
          <w:jc w:val="center"/>
        </w:trPr>
        <w:tc>
          <w:tcPr>
            <w:tcW w:w="3024" w:type="dxa"/>
            <w:vAlign w:val="center"/>
          </w:tcPr>
          <w:p w14:paraId="05FC4031" w14:textId="77777777" w:rsidR="00315EB9" w:rsidRDefault="00000000">
            <w:pPr>
              <w:spacing w:after="0"/>
            </w:pPr>
            <w:r>
              <w:rPr>
                <w:sz w:val="16"/>
              </w:rPr>
              <w:t>Overall growth</w:t>
            </w:r>
          </w:p>
        </w:tc>
        <w:tc>
          <w:tcPr>
            <w:tcW w:w="2376" w:type="dxa"/>
            <w:vAlign w:val="center"/>
          </w:tcPr>
          <w:p w14:paraId="39375611" w14:textId="77777777" w:rsidR="00315EB9" w:rsidRDefault="00000000">
            <w:pPr>
              <w:spacing w:after="0"/>
            </w:pPr>
            <w:r>
              <w:rPr>
                <w:sz w:val="16"/>
              </w:rPr>
              <w:t>Approx. 250 additional people per year implied by draft growth figures</w:t>
            </w:r>
          </w:p>
        </w:tc>
        <w:tc>
          <w:tcPr>
            <w:tcW w:w="4968" w:type="dxa"/>
            <w:vAlign w:val="center"/>
          </w:tcPr>
          <w:p w14:paraId="1AEDA1D8" w14:textId="56147886" w:rsidR="00315EB9" w:rsidRDefault="005374C9">
            <w:pPr>
              <w:spacing w:after="0"/>
            </w:pPr>
            <w:r>
              <w:rPr>
                <w:sz w:val="16"/>
              </w:rPr>
              <w:t>An average increase of 50 additional households a year, adding about 100 people a year; population approximately 9,000 by 2030 and 10,000 by 2040.</w:t>
            </w:r>
          </w:p>
        </w:tc>
      </w:tr>
    </w:tbl>
    <w:p w14:paraId="6183492F" w14:textId="77777777" w:rsidR="00315EB9" w:rsidRDefault="00315EB9"/>
    <w:p w14:paraId="049B79CD" w14:textId="591C3B42" w:rsidR="00315EB9" w:rsidRDefault="00000000">
      <w:r>
        <w:t>The following infrastructure pressures are identified:</w:t>
      </w:r>
    </w:p>
    <w:tbl>
      <w:tblPr>
        <w:tblStyle w:val="TableGrid"/>
        <w:tblW w:w="0" w:type="auto"/>
        <w:jc w:val="center"/>
        <w:tblLook w:val="04A0" w:firstRow="1" w:lastRow="0" w:firstColumn="1" w:lastColumn="0" w:noHBand="0" w:noVBand="1"/>
      </w:tblPr>
      <w:tblGrid>
        <w:gridCol w:w="2878"/>
        <w:gridCol w:w="7480"/>
      </w:tblGrid>
      <w:tr w:rsidR="00315EB9" w14:paraId="57058828" w14:textId="77777777">
        <w:trPr>
          <w:jc w:val="center"/>
        </w:trPr>
        <w:tc>
          <w:tcPr>
            <w:tcW w:w="2880" w:type="dxa"/>
            <w:shd w:val="clear" w:color="auto" w:fill="D9EAF7"/>
            <w:vAlign w:val="center"/>
          </w:tcPr>
          <w:p w14:paraId="5B9C6C43" w14:textId="77777777" w:rsidR="00315EB9" w:rsidRDefault="00000000">
            <w:pPr>
              <w:spacing w:after="0"/>
            </w:pPr>
            <w:r>
              <w:rPr>
                <w:b/>
                <w:sz w:val="16"/>
              </w:rPr>
              <w:t>Infrastructure provision</w:t>
            </w:r>
          </w:p>
        </w:tc>
        <w:tc>
          <w:tcPr>
            <w:tcW w:w="7488" w:type="dxa"/>
            <w:shd w:val="clear" w:color="auto" w:fill="D9EAF7"/>
            <w:vAlign w:val="center"/>
          </w:tcPr>
          <w:p w14:paraId="1AF2286C" w14:textId="77777777" w:rsidR="00315EB9" w:rsidRDefault="00000000">
            <w:pPr>
              <w:spacing w:after="0"/>
            </w:pPr>
            <w:r>
              <w:rPr>
                <w:b/>
                <w:sz w:val="16"/>
              </w:rPr>
              <w:t>Pressure resulting from new development</w:t>
            </w:r>
          </w:p>
        </w:tc>
      </w:tr>
      <w:tr w:rsidR="00315EB9" w14:paraId="50CFA0D7" w14:textId="77777777">
        <w:trPr>
          <w:jc w:val="center"/>
        </w:trPr>
        <w:tc>
          <w:tcPr>
            <w:tcW w:w="2880" w:type="dxa"/>
            <w:vAlign w:val="center"/>
          </w:tcPr>
          <w:p w14:paraId="0A4546F8" w14:textId="77777777" w:rsidR="00315EB9" w:rsidRDefault="00000000">
            <w:pPr>
              <w:spacing w:after="0"/>
            </w:pPr>
            <w:r>
              <w:rPr>
                <w:sz w:val="16"/>
              </w:rPr>
              <w:t>Primary school provision</w:t>
            </w:r>
          </w:p>
        </w:tc>
        <w:tc>
          <w:tcPr>
            <w:tcW w:w="7488" w:type="dxa"/>
            <w:vAlign w:val="center"/>
          </w:tcPr>
          <w:p w14:paraId="1EC042CE" w14:textId="77777777" w:rsidR="00315EB9" w:rsidRDefault="00000000">
            <w:pPr>
              <w:spacing w:after="0"/>
            </w:pPr>
            <w:r>
              <w:rPr>
                <w:sz w:val="16"/>
              </w:rPr>
              <w:t>Limited existing capacity; proposed 420-place primary school should be provided before the Bradley Bends 190-home development is built.</w:t>
            </w:r>
          </w:p>
        </w:tc>
      </w:tr>
      <w:tr w:rsidR="00315EB9" w14:paraId="7D7750B8" w14:textId="77777777">
        <w:trPr>
          <w:jc w:val="center"/>
        </w:trPr>
        <w:tc>
          <w:tcPr>
            <w:tcW w:w="2880" w:type="dxa"/>
            <w:vAlign w:val="center"/>
          </w:tcPr>
          <w:p w14:paraId="485A474D" w14:textId="77777777" w:rsidR="00315EB9" w:rsidRDefault="00000000">
            <w:pPr>
              <w:spacing w:after="0"/>
            </w:pPr>
            <w:r>
              <w:rPr>
                <w:sz w:val="16"/>
              </w:rPr>
              <w:t>Outdoor play and sports</w:t>
            </w:r>
          </w:p>
        </w:tc>
        <w:tc>
          <w:tcPr>
            <w:tcW w:w="7488" w:type="dxa"/>
            <w:vAlign w:val="center"/>
          </w:tcPr>
          <w:p w14:paraId="4A6E1DBA" w14:textId="77777777" w:rsidR="00315EB9" w:rsidRDefault="00000000">
            <w:pPr>
              <w:spacing w:after="0"/>
            </w:pPr>
            <w:r>
              <w:rPr>
                <w:sz w:val="16"/>
              </w:rPr>
              <w:t>Additional population will increase demand on existing parks, play areas and sports facilities; renewal schemes are already identified.</w:t>
            </w:r>
          </w:p>
        </w:tc>
      </w:tr>
      <w:tr w:rsidR="00315EB9" w14:paraId="13E14641" w14:textId="77777777">
        <w:trPr>
          <w:jc w:val="center"/>
        </w:trPr>
        <w:tc>
          <w:tcPr>
            <w:tcW w:w="2880" w:type="dxa"/>
            <w:vAlign w:val="center"/>
          </w:tcPr>
          <w:p w14:paraId="65608F1D" w14:textId="77777777" w:rsidR="00315EB9" w:rsidRDefault="00000000">
            <w:pPr>
              <w:spacing w:after="0"/>
            </w:pPr>
            <w:r>
              <w:rPr>
                <w:sz w:val="16"/>
              </w:rPr>
              <w:t>Indoor sports</w:t>
            </w:r>
          </w:p>
        </w:tc>
        <w:tc>
          <w:tcPr>
            <w:tcW w:w="7488" w:type="dxa"/>
            <w:vAlign w:val="center"/>
          </w:tcPr>
          <w:p w14:paraId="445F3782" w14:textId="77777777" w:rsidR="00315EB9" w:rsidRDefault="00000000">
            <w:pPr>
              <w:spacing w:after="0"/>
            </w:pPr>
            <w:r>
              <w:rPr>
                <w:sz w:val="16"/>
              </w:rPr>
              <w:t>Population growth and the role of Bovey Tracey as a hub for surrounding villages create an identified need for a purpose-built indoor sports hall.</w:t>
            </w:r>
          </w:p>
        </w:tc>
      </w:tr>
      <w:tr w:rsidR="00315EB9" w14:paraId="5A17095E" w14:textId="77777777">
        <w:trPr>
          <w:jc w:val="center"/>
        </w:trPr>
        <w:tc>
          <w:tcPr>
            <w:tcW w:w="2880" w:type="dxa"/>
            <w:vAlign w:val="center"/>
          </w:tcPr>
          <w:p w14:paraId="4450DECA" w14:textId="77777777" w:rsidR="00315EB9" w:rsidRDefault="00000000">
            <w:pPr>
              <w:spacing w:after="0"/>
            </w:pPr>
            <w:r>
              <w:rPr>
                <w:sz w:val="16"/>
              </w:rPr>
              <w:t>Community facilities</w:t>
            </w:r>
          </w:p>
        </w:tc>
        <w:tc>
          <w:tcPr>
            <w:tcW w:w="7488" w:type="dxa"/>
            <w:vAlign w:val="center"/>
          </w:tcPr>
          <w:p w14:paraId="6D7FC78B" w14:textId="77777777" w:rsidR="00315EB9" w:rsidRDefault="00000000">
            <w:pPr>
              <w:spacing w:after="0"/>
            </w:pPr>
            <w:r>
              <w:rPr>
                <w:sz w:val="16"/>
              </w:rPr>
              <w:t>Existing halls require renewal, repair and climate-change adaptation, with Heathfield Community Centre particularly vulnerable.</w:t>
            </w:r>
          </w:p>
        </w:tc>
      </w:tr>
      <w:tr w:rsidR="00315EB9" w14:paraId="455EBF90" w14:textId="77777777">
        <w:trPr>
          <w:jc w:val="center"/>
        </w:trPr>
        <w:tc>
          <w:tcPr>
            <w:tcW w:w="2880" w:type="dxa"/>
            <w:vAlign w:val="center"/>
          </w:tcPr>
          <w:p w14:paraId="40CF4E50" w14:textId="77777777" w:rsidR="00315EB9" w:rsidRDefault="00000000">
            <w:pPr>
              <w:spacing w:after="0"/>
            </w:pPr>
            <w:r>
              <w:rPr>
                <w:sz w:val="16"/>
              </w:rPr>
              <w:t>Pedestrian access and crossings</w:t>
            </w:r>
          </w:p>
        </w:tc>
        <w:tc>
          <w:tcPr>
            <w:tcW w:w="7488" w:type="dxa"/>
            <w:vAlign w:val="center"/>
          </w:tcPr>
          <w:p w14:paraId="6BFC33DE" w14:textId="77777777" w:rsidR="00315EB9" w:rsidRDefault="00000000">
            <w:pPr>
              <w:spacing w:after="0"/>
            </w:pPr>
            <w:r>
              <w:rPr>
                <w:sz w:val="16"/>
              </w:rPr>
              <w:t>New estates and increased traffic create a need for improved, accessible footways and safer crossing points.</w:t>
            </w:r>
          </w:p>
        </w:tc>
      </w:tr>
      <w:tr w:rsidR="00315EB9" w14:paraId="033FC971" w14:textId="77777777">
        <w:trPr>
          <w:jc w:val="center"/>
        </w:trPr>
        <w:tc>
          <w:tcPr>
            <w:tcW w:w="2880" w:type="dxa"/>
            <w:vAlign w:val="center"/>
          </w:tcPr>
          <w:p w14:paraId="5EE7D126" w14:textId="77777777" w:rsidR="00315EB9" w:rsidRDefault="00000000">
            <w:pPr>
              <w:spacing w:after="0"/>
            </w:pPr>
            <w:r>
              <w:rPr>
                <w:sz w:val="16"/>
              </w:rPr>
              <w:t>Town centre / retail</w:t>
            </w:r>
          </w:p>
        </w:tc>
        <w:tc>
          <w:tcPr>
            <w:tcW w:w="7488" w:type="dxa"/>
            <w:vAlign w:val="center"/>
          </w:tcPr>
          <w:p w14:paraId="7E4F96D6" w14:textId="77777777" w:rsidR="00315EB9" w:rsidRDefault="00000000">
            <w:pPr>
              <w:spacing w:after="0"/>
              <w:rPr>
                <w:sz w:val="16"/>
              </w:rPr>
            </w:pPr>
            <w:r>
              <w:rPr>
                <w:sz w:val="16"/>
              </w:rPr>
              <w:t>Growth and changing needs create pressure for improved town centre services and footfall.</w:t>
            </w:r>
          </w:p>
          <w:p w14:paraId="4E5A8F7F" w14:textId="77777777" w:rsidR="008F0204" w:rsidRDefault="008F0204">
            <w:pPr>
              <w:spacing w:after="0"/>
            </w:pPr>
          </w:p>
        </w:tc>
      </w:tr>
      <w:tr w:rsidR="00315EB9" w14:paraId="0AF58C43" w14:textId="77777777">
        <w:trPr>
          <w:jc w:val="center"/>
        </w:trPr>
        <w:tc>
          <w:tcPr>
            <w:tcW w:w="2880" w:type="dxa"/>
            <w:vAlign w:val="center"/>
          </w:tcPr>
          <w:p w14:paraId="411FA069" w14:textId="77777777" w:rsidR="00315EB9" w:rsidRDefault="00000000">
            <w:pPr>
              <w:spacing w:after="0"/>
            </w:pPr>
            <w:r>
              <w:rPr>
                <w:sz w:val="16"/>
              </w:rPr>
              <w:t>Bus services</w:t>
            </w:r>
          </w:p>
        </w:tc>
        <w:tc>
          <w:tcPr>
            <w:tcW w:w="7488" w:type="dxa"/>
            <w:vAlign w:val="center"/>
          </w:tcPr>
          <w:p w14:paraId="7559A400" w14:textId="77777777" w:rsidR="00315EB9" w:rsidRDefault="00000000">
            <w:pPr>
              <w:spacing w:after="0"/>
            </w:pPr>
            <w:r>
              <w:rPr>
                <w:sz w:val="16"/>
              </w:rPr>
              <w:t>A growing population requires more frequent, reliable and better-connected services to Newton Abbot and Exeter.</w:t>
            </w:r>
          </w:p>
        </w:tc>
      </w:tr>
    </w:tbl>
    <w:p w14:paraId="2CB7552A" w14:textId="77777777" w:rsidR="00315EB9" w:rsidRPr="005374C9" w:rsidRDefault="00000000">
      <w:pPr>
        <w:pStyle w:val="Heading1"/>
        <w:rPr>
          <w:color w:val="auto"/>
        </w:rPr>
      </w:pPr>
      <w:r w:rsidRPr="005374C9">
        <w:rPr>
          <w:color w:val="auto"/>
        </w:rPr>
        <w:t>Step 3: Community Engagement</w:t>
      </w:r>
    </w:p>
    <w:p w14:paraId="104AF504" w14:textId="25C604A5" w:rsidR="00315EB9" w:rsidRDefault="00000000">
      <w:r>
        <w:t>The TDC template requires the Town Council to record how the community, businesses, infrastructure providers and relevant authorities have been engaged, and how feedback has informed priorities. The following record has been populated from the documented engagement undertaken through the Bovey Parish Neighbourhood Plan, the Teignbridge Local Plan process and related infrastructure work.</w:t>
      </w:r>
    </w:p>
    <w:tbl>
      <w:tblPr>
        <w:tblStyle w:val="TableGrid"/>
        <w:tblW w:w="0" w:type="auto"/>
        <w:jc w:val="center"/>
        <w:tblLook w:val="04A0" w:firstRow="1" w:lastRow="0" w:firstColumn="1" w:lastColumn="0" w:noHBand="0" w:noVBand="1"/>
      </w:tblPr>
      <w:tblGrid>
        <w:gridCol w:w="4460"/>
        <w:gridCol w:w="5898"/>
      </w:tblGrid>
      <w:tr w:rsidR="00315EB9" w14:paraId="070B73DD" w14:textId="77777777">
        <w:trPr>
          <w:jc w:val="center"/>
        </w:trPr>
        <w:tc>
          <w:tcPr>
            <w:tcW w:w="4464" w:type="dxa"/>
            <w:shd w:val="clear" w:color="auto" w:fill="D9EAF7"/>
            <w:vAlign w:val="center"/>
          </w:tcPr>
          <w:p w14:paraId="26A65C3E" w14:textId="77777777" w:rsidR="002C179A" w:rsidRDefault="00000000">
            <w:r>
              <w:rPr>
                <w:b/>
              </w:rPr>
              <w:t>Community engagement / evidence</w:t>
            </w:r>
          </w:p>
        </w:tc>
        <w:tc>
          <w:tcPr>
            <w:tcW w:w="5904" w:type="dxa"/>
            <w:shd w:val="clear" w:color="auto" w:fill="D9EAF7"/>
            <w:vAlign w:val="center"/>
          </w:tcPr>
          <w:p w14:paraId="572D7C6E" w14:textId="77777777" w:rsidR="002C179A" w:rsidRDefault="00000000">
            <w:r>
              <w:rPr>
                <w:b/>
              </w:rPr>
              <w:t>Summary of feedback and how it informed the Infrastructure Plan</w:t>
            </w:r>
          </w:p>
        </w:tc>
      </w:tr>
      <w:tr w:rsidR="00315EB9" w14:paraId="309CCD79" w14:textId="77777777">
        <w:trPr>
          <w:jc w:val="center"/>
        </w:trPr>
        <w:tc>
          <w:tcPr>
            <w:tcW w:w="4464" w:type="dxa"/>
          </w:tcPr>
          <w:p w14:paraId="5D6887FA" w14:textId="77777777" w:rsidR="002C179A" w:rsidRDefault="00000000">
            <w:r>
              <w:t>Initial Neighbourhood Plan engagement – 2017 to early 2018. Meetings were held before and during establishment of the Bovey Parish Neighbourhood Plan Steering Group, including engagement with people who live, work or do business in the parish.</w:t>
            </w:r>
          </w:p>
        </w:tc>
        <w:tc>
          <w:tcPr>
            <w:tcW w:w="5904" w:type="dxa"/>
          </w:tcPr>
          <w:p w14:paraId="0E355F7C" w14:textId="77777777" w:rsidR="002C179A" w:rsidRDefault="00000000">
            <w:r>
              <w:t>Established local support for a community-led plan and helped identify the issues requiring further investigation. This provides the foundation for treating infrastructure, services, movement and community facilities as locally identified priorities. Source: Bovey Parish Neighbourhood Plan 2021–2033, section 2.6.</w:t>
            </w:r>
          </w:p>
        </w:tc>
      </w:tr>
      <w:tr w:rsidR="00315EB9" w14:paraId="25700A7E" w14:textId="77777777">
        <w:trPr>
          <w:jc w:val="center"/>
        </w:trPr>
        <w:tc>
          <w:tcPr>
            <w:tcW w:w="4464" w:type="dxa"/>
          </w:tcPr>
          <w:p w14:paraId="0A8361FE" w14:textId="77777777" w:rsidR="002C179A" w:rsidRDefault="00000000">
            <w:r>
              <w:t>Bovey Parish Neighbourhood Plan Community Questionnaire – March 2018. 1,241 paper and online responses were received, representing approximately 17% of residents and 21% of residents aged over 16.</w:t>
            </w:r>
          </w:p>
        </w:tc>
        <w:tc>
          <w:tcPr>
            <w:tcW w:w="5904" w:type="dxa"/>
          </w:tcPr>
          <w:p w14:paraId="6D53083D" w14:textId="77777777" w:rsidR="002C179A" w:rsidRDefault="00000000">
            <w:r>
              <w:t>The questionnaire identified strong community concern about improving infrastructure, community facilities and traffic management before further housing; a priority for safer pedestrian access and better traffic/parking management; strong support for a multi-use community facility for sport, leisure and community gatherings; recognition of the need for a new primary school; and support for green public spaces. These findings directly support the Plan's priorities for education, indoor/outdoor recreation, community facilities, pedestrian links, crossings and town-centre/highway improvements. Source: Bovey Parish Neighbourhood Plan 2021–2033, section 9.1.</w:t>
            </w:r>
          </w:p>
        </w:tc>
      </w:tr>
      <w:tr w:rsidR="00315EB9" w14:paraId="31C62021" w14:textId="77777777">
        <w:trPr>
          <w:jc w:val="center"/>
        </w:trPr>
        <w:tc>
          <w:tcPr>
            <w:tcW w:w="4464" w:type="dxa"/>
          </w:tcPr>
          <w:p w14:paraId="564F40D7" w14:textId="77777777" w:rsidR="002C179A" w:rsidRDefault="00000000">
            <w:r>
              <w:t>Neighbourhood Plan Vision and Objectives consultation – November 2018. Publicised drop-in events were held at the Baptist Church Hall, Dartmoor Distillery, Heathfield Community Centre, St Catherine’s Primary School and Bovey Tracey Primary School.</w:t>
            </w:r>
          </w:p>
        </w:tc>
        <w:tc>
          <w:tcPr>
            <w:tcW w:w="5904" w:type="dxa"/>
          </w:tcPr>
          <w:p w14:paraId="3977535E" w14:textId="77777777" w:rsidR="002C179A" w:rsidRDefault="00000000">
            <w:r>
              <w:t>Feedback on the proposed Vision and Objectives was considered by the working groups and changes were made before policies were developed. The resulting Vision identifies good educational, social and cultural facilities, good public transport, and a safe and efficient network of roads, footpaths and cycle paths as desired outcomes. This supports the Infrastructure Plan's emphasis on education, community facilities, public transport and active travel.</w:t>
            </w:r>
          </w:p>
        </w:tc>
      </w:tr>
      <w:tr w:rsidR="002C179A" w14:paraId="71E68F47" w14:textId="77777777">
        <w:trPr>
          <w:jc w:val="center"/>
        </w:trPr>
        <w:tc>
          <w:tcPr>
            <w:tcW w:w="4464" w:type="dxa"/>
          </w:tcPr>
          <w:p w14:paraId="18CB69CF" w14:textId="77777777" w:rsidR="002C179A" w:rsidRDefault="00000000">
            <w:r>
              <w:t xml:space="preserve">Bovey Parish Neighbourhood Plan Regulation 14 consultation – 17 August to 28 September 2020. A 20-page dedicated edition of the Town Council's Quality Update was hand-delivered to homes and businesses throughout the parish; online engagement was supplemented by a telephone </w:t>
            </w:r>
            <w:r>
              <w:lastRenderedPageBreak/>
              <w:t>helpline and arrangements for residents without internet access.</w:t>
            </w:r>
          </w:p>
        </w:tc>
        <w:tc>
          <w:tcPr>
            <w:tcW w:w="5904" w:type="dxa"/>
          </w:tcPr>
          <w:p w14:paraId="4EA6D92E" w14:textId="77777777" w:rsidR="002C179A" w:rsidRDefault="00000000">
            <w:r>
              <w:lastRenderedPageBreak/>
              <w:t>The consultation provided a further opportunity for residents and businesses to comment on the emerging plan and its infrastructure-related policies. The final Neighbourhood Plan subsequently incorporated policies addressing community facilities, the replacement primary school and transport/traffic matters. This provides evidence that the infrastructure priorities have been subject to formal local consultation rather than being solely Council-generated.</w:t>
            </w:r>
          </w:p>
        </w:tc>
      </w:tr>
      <w:tr w:rsidR="002C179A" w14:paraId="303049AB" w14:textId="77777777">
        <w:trPr>
          <w:jc w:val="center"/>
        </w:trPr>
        <w:tc>
          <w:tcPr>
            <w:tcW w:w="4464" w:type="dxa"/>
          </w:tcPr>
          <w:p w14:paraId="35138144" w14:textId="77777777" w:rsidR="002C179A" w:rsidRDefault="00000000">
            <w:r>
              <w:lastRenderedPageBreak/>
              <w:t>Teignbridge Local Plan 2020–2040 and infrastructure engagement – 2020–2026. Teignbridge undertook successive public consultations and examination stages before adopting the Local Plan in May 2026. The adopted plan allocates approximately 190 homes at Bradley Bends, Bovey Tracey.</w:t>
            </w:r>
          </w:p>
        </w:tc>
        <w:tc>
          <w:tcPr>
            <w:tcW w:w="5904" w:type="dxa"/>
          </w:tcPr>
          <w:p w14:paraId="4852EBE3" w14:textId="77777777" w:rsidR="002C179A" w:rsidRDefault="00000000">
            <w:r>
              <w:t>The adopted allocation requires contributions towards primary education, home-to-school transport and SEN education; children's and young people's play facilities; safe walking and cycling routes; and an active-travel connection to Le Molay Littry Way. These requirements reinforce the local priorities already identified through the Neighbourhood Plan and provide a direct planning/infrastructure link to future growth. TDC's current infrastructure programme also identifies delivery of additional education facilities in Bovey Tracey as a priority and reports that Devon County Council has completed feasibility designs for the primary school.</w:t>
            </w:r>
          </w:p>
        </w:tc>
      </w:tr>
    </w:tbl>
    <w:p w14:paraId="467D0F94" w14:textId="77777777" w:rsidR="00315EB9" w:rsidRPr="00A8428E" w:rsidRDefault="00000000">
      <w:pPr>
        <w:pStyle w:val="Heading1"/>
        <w:rPr>
          <w:color w:val="auto"/>
        </w:rPr>
      </w:pPr>
      <w:r w:rsidRPr="00A8428E">
        <w:rPr>
          <w:color w:val="auto"/>
        </w:rPr>
        <w:t>Step 4: Community Infrastructure Needs and/or Aspirations</w:t>
      </w:r>
    </w:p>
    <w:tbl>
      <w:tblPr>
        <w:tblStyle w:val="TableGrid"/>
        <w:tblW w:w="0" w:type="auto"/>
        <w:jc w:val="center"/>
        <w:tblLook w:val="04A0" w:firstRow="1" w:lastRow="0" w:firstColumn="1" w:lastColumn="0" w:noHBand="0" w:noVBand="1"/>
      </w:tblPr>
      <w:tblGrid>
        <w:gridCol w:w="2950"/>
        <w:gridCol w:w="7408"/>
      </w:tblGrid>
      <w:tr w:rsidR="00315EB9" w14:paraId="36EABB1E" w14:textId="77777777">
        <w:trPr>
          <w:jc w:val="center"/>
        </w:trPr>
        <w:tc>
          <w:tcPr>
            <w:tcW w:w="2952" w:type="dxa"/>
            <w:shd w:val="clear" w:color="auto" w:fill="D9EAF7"/>
            <w:vAlign w:val="center"/>
          </w:tcPr>
          <w:p w14:paraId="09F71DC8" w14:textId="77777777" w:rsidR="00315EB9" w:rsidRDefault="00000000">
            <w:pPr>
              <w:spacing w:after="0"/>
            </w:pPr>
            <w:r>
              <w:rPr>
                <w:b/>
                <w:sz w:val="16"/>
              </w:rPr>
              <w:t>Infrastructure</w:t>
            </w:r>
          </w:p>
        </w:tc>
        <w:tc>
          <w:tcPr>
            <w:tcW w:w="7416" w:type="dxa"/>
            <w:shd w:val="clear" w:color="auto" w:fill="D9EAF7"/>
            <w:vAlign w:val="center"/>
          </w:tcPr>
          <w:p w14:paraId="683E3E59" w14:textId="77777777" w:rsidR="00315EB9" w:rsidRDefault="00000000">
            <w:pPr>
              <w:spacing w:after="0"/>
            </w:pPr>
            <w:r>
              <w:rPr>
                <w:b/>
                <w:sz w:val="16"/>
              </w:rPr>
              <w:t>Community need / aspiration</w:t>
            </w:r>
          </w:p>
        </w:tc>
      </w:tr>
      <w:tr w:rsidR="00315EB9" w14:paraId="5705D7D7" w14:textId="77777777">
        <w:trPr>
          <w:jc w:val="center"/>
        </w:trPr>
        <w:tc>
          <w:tcPr>
            <w:tcW w:w="2952" w:type="dxa"/>
            <w:vAlign w:val="center"/>
          </w:tcPr>
          <w:p w14:paraId="66193F1E" w14:textId="77777777" w:rsidR="00315EB9" w:rsidRDefault="00000000">
            <w:pPr>
              <w:spacing w:after="0"/>
            </w:pPr>
            <w:r>
              <w:rPr>
                <w:sz w:val="16"/>
              </w:rPr>
              <w:t>Primary school</w:t>
            </w:r>
          </w:p>
        </w:tc>
        <w:tc>
          <w:tcPr>
            <w:tcW w:w="7416" w:type="dxa"/>
            <w:vAlign w:val="center"/>
          </w:tcPr>
          <w:p w14:paraId="71975E34" w14:textId="5231FB96" w:rsidR="00315EB9" w:rsidRDefault="00000000">
            <w:pPr>
              <w:spacing w:after="0"/>
            </w:pPr>
            <w:r>
              <w:rPr>
                <w:sz w:val="16"/>
              </w:rPr>
              <w:t xml:space="preserve">Provide a new 420-place primary school on Town Council land off Le Molay Littry </w:t>
            </w:r>
            <w:r w:rsidR="00A8428E">
              <w:rPr>
                <w:sz w:val="16"/>
              </w:rPr>
              <w:t>Way</w:t>
            </w:r>
            <w:r>
              <w:rPr>
                <w:sz w:val="16"/>
              </w:rPr>
              <w:t>, subject to feasibility and delivery arrangements.</w:t>
            </w:r>
          </w:p>
        </w:tc>
      </w:tr>
      <w:tr w:rsidR="00315EB9" w14:paraId="0984F086" w14:textId="77777777">
        <w:trPr>
          <w:jc w:val="center"/>
        </w:trPr>
        <w:tc>
          <w:tcPr>
            <w:tcW w:w="2952" w:type="dxa"/>
            <w:vAlign w:val="center"/>
          </w:tcPr>
          <w:p w14:paraId="16364320" w14:textId="77777777" w:rsidR="00315EB9" w:rsidRDefault="00000000">
            <w:pPr>
              <w:spacing w:after="0"/>
            </w:pPr>
            <w:r>
              <w:rPr>
                <w:sz w:val="16"/>
              </w:rPr>
              <w:t>Heathfield Play Park</w:t>
            </w:r>
          </w:p>
        </w:tc>
        <w:tc>
          <w:tcPr>
            <w:tcW w:w="7416" w:type="dxa"/>
            <w:vAlign w:val="center"/>
          </w:tcPr>
          <w:p w14:paraId="3AB9EB4E" w14:textId="77777777" w:rsidR="00315EB9" w:rsidRDefault="00000000">
            <w:pPr>
              <w:spacing w:after="0"/>
            </w:pPr>
            <w:r>
              <w:rPr>
                <w:sz w:val="16"/>
              </w:rPr>
              <w:t>Renew and upgrade the children's playpark to current standards, with provision of up to £60k identified in the current Capital Programme.</w:t>
            </w:r>
          </w:p>
        </w:tc>
      </w:tr>
      <w:tr w:rsidR="00315EB9" w14:paraId="6B3EA559" w14:textId="77777777">
        <w:trPr>
          <w:jc w:val="center"/>
        </w:trPr>
        <w:tc>
          <w:tcPr>
            <w:tcW w:w="2952" w:type="dxa"/>
            <w:vAlign w:val="center"/>
          </w:tcPr>
          <w:p w14:paraId="4C0BE858" w14:textId="77777777" w:rsidR="00315EB9" w:rsidRDefault="00000000">
            <w:pPr>
              <w:spacing w:after="0"/>
            </w:pPr>
            <w:r>
              <w:rPr>
                <w:sz w:val="16"/>
              </w:rPr>
              <w:t>Mill Marsh Park</w:t>
            </w:r>
          </w:p>
        </w:tc>
        <w:tc>
          <w:tcPr>
            <w:tcW w:w="7416" w:type="dxa"/>
            <w:vAlign w:val="center"/>
          </w:tcPr>
          <w:p w14:paraId="6D863C6C" w14:textId="77777777" w:rsidR="00315EB9" w:rsidRDefault="00000000">
            <w:pPr>
              <w:spacing w:after="0"/>
              <w:rPr>
                <w:sz w:val="16"/>
              </w:rPr>
            </w:pPr>
            <w:r>
              <w:rPr>
                <w:sz w:val="16"/>
              </w:rPr>
              <w:t>Renew the basketball facility.</w:t>
            </w:r>
          </w:p>
          <w:p w14:paraId="7FDD637D" w14:textId="77777777" w:rsidR="00A8428E" w:rsidRDefault="00A8428E">
            <w:pPr>
              <w:spacing w:after="0"/>
            </w:pPr>
          </w:p>
        </w:tc>
      </w:tr>
      <w:tr w:rsidR="00315EB9" w14:paraId="1224A06F" w14:textId="77777777">
        <w:trPr>
          <w:jc w:val="center"/>
        </w:trPr>
        <w:tc>
          <w:tcPr>
            <w:tcW w:w="2952" w:type="dxa"/>
            <w:vAlign w:val="center"/>
          </w:tcPr>
          <w:p w14:paraId="5D5A39BF" w14:textId="77777777" w:rsidR="00315EB9" w:rsidRDefault="00000000">
            <w:pPr>
              <w:spacing w:after="0"/>
            </w:pPr>
            <w:r>
              <w:rPr>
                <w:sz w:val="16"/>
              </w:rPr>
              <w:t>Indoor sports</w:t>
            </w:r>
          </w:p>
        </w:tc>
        <w:tc>
          <w:tcPr>
            <w:tcW w:w="7416" w:type="dxa"/>
            <w:vAlign w:val="center"/>
          </w:tcPr>
          <w:p w14:paraId="69663C4F" w14:textId="77777777" w:rsidR="00315EB9" w:rsidRDefault="00000000">
            <w:pPr>
              <w:spacing w:after="0"/>
            </w:pPr>
            <w:r>
              <w:rPr>
                <w:sz w:val="16"/>
              </w:rPr>
              <w:t>Develop a purpose-built indoor sports hall; estimated cost in excess of £1m. If the school site cannot accommodate it, another site should be procured.</w:t>
            </w:r>
          </w:p>
        </w:tc>
      </w:tr>
      <w:tr w:rsidR="00315EB9" w14:paraId="7BB78B6B" w14:textId="77777777">
        <w:trPr>
          <w:jc w:val="center"/>
        </w:trPr>
        <w:tc>
          <w:tcPr>
            <w:tcW w:w="2952" w:type="dxa"/>
            <w:vAlign w:val="center"/>
          </w:tcPr>
          <w:p w14:paraId="222B6DDC" w14:textId="77777777" w:rsidR="00315EB9" w:rsidRDefault="00000000">
            <w:pPr>
              <w:spacing w:after="0"/>
            </w:pPr>
            <w:r>
              <w:rPr>
                <w:sz w:val="16"/>
              </w:rPr>
              <w:t>Public toilets</w:t>
            </w:r>
          </w:p>
        </w:tc>
        <w:tc>
          <w:tcPr>
            <w:tcW w:w="7416" w:type="dxa"/>
            <w:vAlign w:val="center"/>
          </w:tcPr>
          <w:p w14:paraId="772258DA" w14:textId="77777777" w:rsidR="00315EB9" w:rsidRDefault="00000000">
            <w:pPr>
              <w:spacing w:after="0"/>
            </w:pPr>
            <w:r>
              <w:rPr>
                <w:sz w:val="16"/>
              </w:rPr>
              <w:t>Assess whether renewal of the Recreation Ground public toilet facility can be justified, following the footfall assessment.</w:t>
            </w:r>
          </w:p>
        </w:tc>
      </w:tr>
      <w:tr w:rsidR="00315EB9" w14:paraId="5C4442FC" w14:textId="77777777">
        <w:trPr>
          <w:jc w:val="center"/>
        </w:trPr>
        <w:tc>
          <w:tcPr>
            <w:tcW w:w="2952" w:type="dxa"/>
            <w:vAlign w:val="center"/>
          </w:tcPr>
          <w:p w14:paraId="4B6C7B2F" w14:textId="77777777" w:rsidR="00315EB9" w:rsidRDefault="00000000">
            <w:pPr>
              <w:spacing w:after="0"/>
            </w:pPr>
            <w:r>
              <w:rPr>
                <w:sz w:val="16"/>
              </w:rPr>
              <w:t>Cemetery</w:t>
            </w:r>
          </w:p>
        </w:tc>
        <w:tc>
          <w:tcPr>
            <w:tcW w:w="7416" w:type="dxa"/>
            <w:vAlign w:val="center"/>
          </w:tcPr>
          <w:p w14:paraId="1BBEA8E5" w14:textId="77777777" w:rsidR="00315EB9" w:rsidRDefault="00000000">
            <w:pPr>
              <w:spacing w:after="0"/>
              <w:rPr>
                <w:sz w:val="16"/>
              </w:rPr>
            </w:pPr>
            <w:r>
              <w:rPr>
                <w:sz w:val="16"/>
              </w:rPr>
              <w:t>Identify and procure a suitable additional cemetery site within the next few years.</w:t>
            </w:r>
          </w:p>
          <w:p w14:paraId="7C622577" w14:textId="77777777" w:rsidR="008C4449" w:rsidRDefault="008C4449">
            <w:pPr>
              <w:spacing w:after="0"/>
            </w:pPr>
          </w:p>
        </w:tc>
      </w:tr>
      <w:tr w:rsidR="00315EB9" w14:paraId="2C2E158D" w14:textId="77777777">
        <w:trPr>
          <w:jc w:val="center"/>
        </w:trPr>
        <w:tc>
          <w:tcPr>
            <w:tcW w:w="2952" w:type="dxa"/>
            <w:vAlign w:val="center"/>
          </w:tcPr>
          <w:p w14:paraId="41CAA805" w14:textId="77777777" w:rsidR="00315EB9" w:rsidRDefault="00000000">
            <w:pPr>
              <w:spacing w:after="0"/>
            </w:pPr>
            <w:r>
              <w:rPr>
                <w:sz w:val="16"/>
              </w:rPr>
              <w:t>Allotments</w:t>
            </w:r>
          </w:p>
        </w:tc>
        <w:tc>
          <w:tcPr>
            <w:tcW w:w="7416" w:type="dxa"/>
            <w:vAlign w:val="center"/>
          </w:tcPr>
          <w:p w14:paraId="169CA5EE" w14:textId="51C8F4D8" w:rsidR="00315EB9" w:rsidRDefault="00000000">
            <w:pPr>
              <w:spacing w:after="0"/>
              <w:rPr>
                <w:sz w:val="16"/>
              </w:rPr>
            </w:pPr>
            <w:r>
              <w:rPr>
                <w:sz w:val="16"/>
              </w:rPr>
              <w:t>Provide 10 additional plots near Longston Cross, including access and plot preparation.</w:t>
            </w:r>
          </w:p>
          <w:p w14:paraId="12965456" w14:textId="77777777" w:rsidR="008C4449" w:rsidRDefault="008C4449">
            <w:pPr>
              <w:spacing w:after="0"/>
            </w:pPr>
          </w:p>
        </w:tc>
      </w:tr>
      <w:tr w:rsidR="00315EB9" w14:paraId="7A09E333" w14:textId="77777777">
        <w:trPr>
          <w:jc w:val="center"/>
        </w:trPr>
        <w:tc>
          <w:tcPr>
            <w:tcW w:w="2952" w:type="dxa"/>
            <w:vAlign w:val="center"/>
          </w:tcPr>
          <w:p w14:paraId="7EFD7F70" w14:textId="77777777" w:rsidR="00315EB9" w:rsidRDefault="00000000">
            <w:pPr>
              <w:spacing w:after="0"/>
            </w:pPr>
            <w:r>
              <w:rPr>
                <w:sz w:val="16"/>
              </w:rPr>
              <w:t>Heathfield Community Centre</w:t>
            </w:r>
          </w:p>
        </w:tc>
        <w:tc>
          <w:tcPr>
            <w:tcW w:w="7416" w:type="dxa"/>
            <w:vAlign w:val="center"/>
          </w:tcPr>
          <w:p w14:paraId="26ACD34C" w14:textId="77777777" w:rsidR="00315EB9" w:rsidRDefault="00000000">
            <w:pPr>
              <w:spacing w:after="0"/>
              <w:rPr>
                <w:sz w:val="16"/>
              </w:rPr>
            </w:pPr>
            <w:r>
              <w:rPr>
                <w:sz w:val="16"/>
              </w:rPr>
              <w:t>Support the future of the facility, including identifying trustees and addressing renewal and repair</w:t>
            </w:r>
            <w:r w:rsidR="00A8428E">
              <w:rPr>
                <w:sz w:val="16"/>
              </w:rPr>
              <w:t>.</w:t>
            </w:r>
          </w:p>
          <w:p w14:paraId="5E0ED4E3" w14:textId="3CE47CD6" w:rsidR="00A8428E" w:rsidRDefault="00A8428E">
            <w:pPr>
              <w:spacing w:after="0"/>
            </w:pPr>
          </w:p>
        </w:tc>
      </w:tr>
      <w:tr w:rsidR="00315EB9" w14:paraId="470F194C" w14:textId="77777777">
        <w:trPr>
          <w:jc w:val="center"/>
        </w:trPr>
        <w:tc>
          <w:tcPr>
            <w:tcW w:w="2952" w:type="dxa"/>
            <w:vAlign w:val="center"/>
          </w:tcPr>
          <w:p w14:paraId="685E1A74" w14:textId="77777777" w:rsidR="00315EB9" w:rsidRDefault="00000000">
            <w:pPr>
              <w:spacing w:after="0"/>
            </w:pPr>
            <w:r>
              <w:rPr>
                <w:sz w:val="16"/>
              </w:rPr>
              <w:t>Footways and pedestrian access</w:t>
            </w:r>
          </w:p>
        </w:tc>
        <w:tc>
          <w:tcPr>
            <w:tcW w:w="7416" w:type="dxa"/>
            <w:vAlign w:val="center"/>
          </w:tcPr>
          <w:p w14:paraId="7D29C8F3" w14:textId="77777777" w:rsidR="00315EB9" w:rsidRDefault="00000000">
            <w:pPr>
              <w:spacing w:after="0"/>
            </w:pPr>
            <w:r>
              <w:rPr>
                <w:sz w:val="16"/>
              </w:rPr>
              <w:t>Create/improve accessible all-weather links, including Marriott Way–Ashburton Road, Moretonhamsted Road estate–Cromwell Way, Monks Way–Avenue Road, Blenheim Terrace–Lidl, and Ashburton–Pottery Ponds–Pottery Road.</w:t>
            </w:r>
          </w:p>
        </w:tc>
      </w:tr>
      <w:tr w:rsidR="00315EB9" w14:paraId="07F7063D" w14:textId="77777777">
        <w:trPr>
          <w:jc w:val="center"/>
        </w:trPr>
        <w:tc>
          <w:tcPr>
            <w:tcW w:w="2952" w:type="dxa"/>
            <w:vAlign w:val="center"/>
          </w:tcPr>
          <w:p w14:paraId="294A5EBD" w14:textId="77777777" w:rsidR="00315EB9" w:rsidRDefault="00000000">
            <w:pPr>
              <w:spacing w:after="0"/>
            </w:pPr>
            <w:r>
              <w:rPr>
                <w:sz w:val="16"/>
              </w:rPr>
              <w:t>Pedestrian crossings</w:t>
            </w:r>
          </w:p>
        </w:tc>
        <w:tc>
          <w:tcPr>
            <w:tcW w:w="7416" w:type="dxa"/>
            <w:vAlign w:val="center"/>
          </w:tcPr>
          <w:p w14:paraId="2521423E" w14:textId="5B62DFA0" w:rsidR="00315EB9" w:rsidRDefault="00000000">
            <w:pPr>
              <w:spacing w:after="0"/>
            </w:pPr>
            <w:r>
              <w:rPr>
                <w:sz w:val="16"/>
              </w:rPr>
              <w:t>Improve crossing provision at Station Road / Co-op and M</w:t>
            </w:r>
            <w:r w:rsidR="00A8428E">
              <w:rPr>
                <w:sz w:val="16"/>
              </w:rPr>
              <w:t>AKE</w:t>
            </w:r>
            <w:r>
              <w:rPr>
                <w:sz w:val="16"/>
              </w:rPr>
              <w:t xml:space="preserve"> SW and Newton Road / layby shops, with other locations assessed.</w:t>
            </w:r>
          </w:p>
        </w:tc>
      </w:tr>
      <w:tr w:rsidR="00315EB9" w14:paraId="4A639A20" w14:textId="77777777">
        <w:trPr>
          <w:jc w:val="center"/>
        </w:trPr>
        <w:tc>
          <w:tcPr>
            <w:tcW w:w="2952" w:type="dxa"/>
            <w:vAlign w:val="center"/>
          </w:tcPr>
          <w:p w14:paraId="2AB7111A" w14:textId="77777777" w:rsidR="00315EB9" w:rsidRDefault="00000000">
            <w:pPr>
              <w:spacing w:after="0"/>
            </w:pPr>
            <w:r>
              <w:rPr>
                <w:sz w:val="16"/>
              </w:rPr>
              <w:t>Town centre</w:t>
            </w:r>
          </w:p>
        </w:tc>
        <w:tc>
          <w:tcPr>
            <w:tcW w:w="7416" w:type="dxa"/>
            <w:vAlign w:val="center"/>
          </w:tcPr>
          <w:p w14:paraId="4C17DC19" w14:textId="7B29D40A" w:rsidR="00315EB9" w:rsidRDefault="00000000">
            <w:pPr>
              <w:spacing w:after="0"/>
            </w:pPr>
            <w:r>
              <w:rPr>
                <w:sz w:val="16"/>
              </w:rPr>
              <w:t>Consider a 20mph scheme, pedestrian area, one-way system, wider footways and short-term parking improvements.</w:t>
            </w:r>
          </w:p>
        </w:tc>
      </w:tr>
      <w:tr w:rsidR="00315EB9" w14:paraId="6D5CDCCB" w14:textId="77777777">
        <w:trPr>
          <w:jc w:val="center"/>
        </w:trPr>
        <w:tc>
          <w:tcPr>
            <w:tcW w:w="2952" w:type="dxa"/>
            <w:vAlign w:val="center"/>
          </w:tcPr>
          <w:p w14:paraId="6A1C9ECE" w14:textId="77777777" w:rsidR="00315EB9" w:rsidRDefault="00000000">
            <w:pPr>
              <w:spacing w:after="0"/>
            </w:pPr>
            <w:r>
              <w:rPr>
                <w:sz w:val="16"/>
              </w:rPr>
              <w:t>Retail offer</w:t>
            </w:r>
          </w:p>
        </w:tc>
        <w:tc>
          <w:tcPr>
            <w:tcW w:w="7416" w:type="dxa"/>
            <w:vAlign w:val="center"/>
          </w:tcPr>
          <w:p w14:paraId="6705353A" w14:textId="1AC67E88" w:rsidR="00315EB9" w:rsidRDefault="00000000">
            <w:pPr>
              <w:spacing w:after="0"/>
              <w:rPr>
                <w:sz w:val="16"/>
              </w:rPr>
            </w:pPr>
            <w:r>
              <w:rPr>
                <w:sz w:val="16"/>
              </w:rPr>
              <w:t xml:space="preserve">Support </w:t>
            </w:r>
            <w:r w:rsidR="005C235C" w:rsidRPr="00366EF8">
              <w:rPr>
                <w:sz w:val="16"/>
              </w:rPr>
              <w:t xml:space="preserve">retail </w:t>
            </w:r>
            <w:r>
              <w:rPr>
                <w:sz w:val="16"/>
              </w:rPr>
              <w:t>opportunities</w:t>
            </w:r>
            <w:r w:rsidR="00366EF8">
              <w:rPr>
                <w:sz w:val="16"/>
              </w:rPr>
              <w:t>.</w:t>
            </w:r>
          </w:p>
          <w:p w14:paraId="4DD7DD98" w14:textId="77777777" w:rsidR="008C4449" w:rsidRDefault="008C4449">
            <w:pPr>
              <w:spacing w:after="0"/>
            </w:pPr>
          </w:p>
        </w:tc>
      </w:tr>
      <w:tr w:rsidR="00315EB9" w14:paraId="6675F1DF" w14:textId="77777777">
        <w:trPr>
          <w:jc w:val="center"/>
        </w:trPr>
        <w:tc>
          <w:tcPr>
            <w:tcW w:w="2952" w:type="dxa"/>
            <w:vAlign w:val="center"/>
          </w:tcPr>
          <w:p w14:paraId="1E8F4A04" w14:textId="77777777" w:rsidR="00315EB9" w:rsidRDefault="00000000">
            <w:pPr>
              <w:spacing w:after="0"/>
            </w:pPr>
            <w:r>
              <w:rPr>
                <w:sz w:val="16"/>
              </w:rPr>
              <w:t>Bus services</w:t>
            </w:r>
          </w:p>
        </w:tc>
        <w:tc>
          <w:tcPr>
            <w:tcW w:w="7416" w:type="dxa"/>
            <w:vAlign w:val="center"/>
          </w:tcPr>
          <w:p w14:paraId="7A172F13" w14:textId="77777777" w:rsidR="00315EB9" w:rsidRDefault="00000000">
            <w:pPr>
              <w:spacing w:after="0"/>
            </w:pPr>
            <w:r>
              <w:rPr>
                <w:sz w:val="16"/>
              </w:rPr>
              <w:t>Improve frequency, connectivity and reliability to Newton Abbot and Exeter, together with shelters and real-time passenger information at key locations.</w:t>
            </w:r>
          </w:p>
        </w:tc>
      </w:tr>
    </w:tbl>
    <w:p w14:paraId="320DB6A8" w14:textId="77777777" w:rsidR="00315EB9" w:rsidRPr="00A8428E" w:rsidRDefault="00000000">
      <w:pPr>
        <w:pStyle w:val="Heading1"/>
        <w:rPr>
          <w:color w:val="auto"/>
        </w:rPr>
      </w:pPr>
      <w:r w:rsidRPr="00A8428E">
        <w:rPr>
          <w:color w:val="auto"/>
        </w:rPr>
        <w:t>Step 5: Proposed CIL Spending to Support New Development</w:t>
      </w:r>
    </w:p>
    <w:tbl>
      <w:tblPr>
        <w:tblStyle w:val="TableGrid"/>
        <w:tblW w:w="0" w:type="auto"/>
        <w:jc w:val="center"/>
        <w:tblLook w:val="04A0" w:firstRow="1" w:lastRow="0" w:firstColumn="1" w:lastColumn="0" w:noHBand="0" w:noVBand="1"/>
      </w:tblPr>
      <w:tblGrid>
        <w:gridCol w:w="1747"/>
        <w:gridCol w:w="3167"/>
        <w:gridCol w:w="1733"/>
        <w:gridCol w:w="920"/>
        <w:gridCol w:w="1071"/>
        <w:gridCol w:w="1720"/>
      </w:tblGrid>
      <w:tr w:rsidR="00315EB9" w14:paraId="203128CB" w14:textId="77777777" w:rsidTr="00366EF8">
        <w:trPr>
          <w:jc w:val="center"/>
        </w:trPr>
        <w:tc>
          <w:tcPr>
            <w:tcW w:w="1747" w:type="dxa"/>
            <w:shd w:val="clear" w:color="auto" w:fill="D9EAF7"/>
            <w:vAlign w:val="center"/>
          </w:tcPr>
          <w:p w14:paraId="4FD9B527" w14:textId="77777777" w:rsidR="00315EB9" w:rsidRDefault="00000000">
            <w:pPr>
              <w:spacing w:after="0"/>
            </w:pPr>
            <w:r>
              <w:rPr>
                <w:b/>
                <w:sz w:val="16"/>
              </w:rPr>
              <w:t>Infrastructure / service</w:t>
            </w:r>
          </w:p>
        </w:tc>
        <w:tc>
          <w:tcPr>
            <w:tcW w:w="3167" w:type="dxa"/>
            <w:shd w:val="clear" w:color="auto" w:fill="D9EAF7"/>
            <w:vAlign w:val="center"/>
          </w:tcPr>
          <w:p w14:paraId="6E077DCB" w14:textId="77777777" w:rsidR="00315EB9" w:rsidRDefault="00000000">
            <w:pPr>
              <w:spacing w:after="0"/>
            </w:pPr>
            <w:r>
              <w:rPr>
                <w:b/>
                <w:sz w:val="16"/>
              </w:rPr>
              <w:t>Proposed CIL spending</w:t>
            </w:r>
          </w:p>
        </w:tc>
        <w:tc>
          <w:tcPr>
            <w:tcW w:w="1733" w:type="dxa"/>
            <w:shd w:val="clear" w:color="auto" w:fill="D9EAF7"/>
            <w:vAlign w:val="center"/>
          </w:tcPr>
          <w:p w14:paraId="3071D2C7" w14:textId="77777777" w:rsidR="00315EB9" w:rsidRDefault="00000000">
            <w:pPr>
              <w:spacing w:after="0"/>
            </w:pPr>
            <w:r>
              <w:rPr>
                <w:b/>
                <w:sz w:val="16"/>
              </w:rPr>
              <w:t>Amount of CIL spend</w:t>
            </w:r>
          </w:p>
        </w:tc>
        <w:tc>
          <w:tcPr>
            <w:tcW w:w="920" w:type="dxa"/>
            <w:shd w:val="clear" w:color="auto" w:fill="D9EAF7"/>
            <w:vAlign w:val="center"/>
          </w:tcPr>
          <w:p w14:paraId="19AFE3DA" w14:textId="77777777" w:rsidR="00315EB9" w:rsidRDefault="00000000">
            <w:pPr>
              <w:spacing w:after="0"/>
            </w:pPr>
            <w:r>
              <w:rPr>
                <w:b/>
                <w:sz w:val="16"/>
              </w:rPr>
              <w:t>Priority</w:t>
            </w:r>
          </w:p>
        </w:tc>
        <w:tc>
          <w:tcPr>
            <w:tcW w:w="1071" w:type="dxa"/>
            <w:shd w:val="clear" w:color="auto" w:fill="D9EAF7"/>
            <w:vAlign w:val="center"/>
          </w:tcPr>
          <w:p w14:paraId="0BC4E795" w14:textId="77777777" w:rsidR="00315EB9" w:rsidRDefault="00000000">
            <w:pPr>
              <w:spacing w:after="0"/>
            </w:pPr>
            <w:r>
              <w:rPr>
                <w:b/>
                <w:sz w:val="16"/>
              </w:rPr>
              <w:t>Timescale</w:t>
            </w:r>
          </w:p>
        </w:tc>
        <w:tc>
          <w:tcPr>
            <w:tcW w:w="1720" w:type="dxa"/>
            <w:shd w:val="clear" w:color="auto" w:fill="D9EAF7"/>
            <w:vAlign w:val="center"/>
          </w:tcPr>
          <w:p w14:paraId="1BF4FA40" w14:textId="77777777" w:rsidR="00315EB9" w:rsidRDefault="00000000">
            <w:pPr>
              <w:spacing w:after="0"/>
            </w:pPr>
            <w:r>
              <w:rPr>
                <w:b/>
                <w:sz w:val="16"/>
              </w:rPr>
              <w:t>Delivery partners</w:t>
            </w:r>
          </w:p>
        </w:tc>
      </w:tr>
      <w:tr w:rsidR="00315EB9" w14:paraId="01B0AF4A" w14:textId="77777777" w:rsidTr="00366EF8">
        <w:trPr>
          <w:jc w:val="center"/>
        </w:trPr>
        <w:tc>
          <w:tcPr>
            <w:tcW w:w="1747" w:type="dxa"/>
            <w:vAlign w:val="center"/>
          </w:tcPr>
          <w:p w14:paraId="18F6A86C" w14:textId="77777777" w:rsidR="00315EB9" w:rsidRDefault="00000000">
            <w:pPr>
              <w:spacing w:after="0"/>
            </w:pPr>
            <w:r>
              <w:rPr>
                <w:sz w:val="16"/>
              </w:rPr>
              <w:t>Primary school / education</w:t>
            </w:r>
          </w:p>
        </w:tc>
        <w:tc>
          <w:tcPr>
            <w:tcW w:w="3167" w:type="dxa"/>
            <w:vAlign w:val="center"/>
          </w:tcPr>
          <w:p w14:paraId="49A8054F" w14:textId="77777777" w:rsidR="00315EB9" w:rsidRDefault="00000000">
            <w:pPr>
              <w:spacing w:after="0"/>
            </w:pPr>
            <w:r>
              <w:rPr>
                <w:sz w:val="16"/>
              </w:rPr>
              <w:t>Support the infrastructure required to accommodate growth, including the proposed 420-place primary school.</w:t>
            </w:r>
          </w:p>
        </w:tc>
        <w:tc>
          <w:tcPr>
            <w:tcW w:w="1733" w:type="dxa"/>
            <w:vAlign w:val="center"/>
          </w:tcPr>
          <w:p w14:paraId="4DE08BE1" w14:textId="46FED64A" w:rsidR="00315EB9" w:rsidRDefault="00000000">
            <w:pPr>
              <w:spacing w:after="0"/>
            </w:pPr>
            <w:r>
              <w:rPr>
                <w:sz w:val="16"/>
              </w:rPr>
              <w:t>[£</w:t>
            </w:r>
            <w:r w:rsidR="00A8428E">
              <w:rPr>
                <w:sz w:val="16"/>
              </w:rPr>
              <w:t xml:space="preserve"> to be determined</w:t>
            </w:r>
            <w:r>
              <w:rPr>
                <w:sz w:val="16"/>
              </w:rPr>
              <w:t>]</w:t>
            </w:r>
          </w:p>
        </w:tc>
        <w:tc>
          <w:tcPr>
            <w:tcW w:w="920" w:type="dxa"/>
            <w:vAlign w:val="center"/>
          </w:tcPr>
          <w:p w14:paraId="3A630AF5" w14:textId="77777777" w:rsidR="00315EB9" w:rsidRDefault="00000000">
            <w:pPr>
              <w:spacing w:after="0"/>
            </w:pPr>
            <w:r>
              <w:rPr>
                <w:sz w:val="16"/>
              </w:rPr>
              <w:t>High</w:t>
            </w:r>
          </w:p>
        </w:tc>
        <w:tc>
          <w:tcPr>
            <w:tcW w:w="1071" w:type="dxa"/>
            <w:vAlign w:val="center"/>
          </w:tcPr>
          <w:p w14:paraId="04A83924" w14:textId="77777777" w:rsidR="00315EB9" w:rsidRDefault="00000000">
            <w:pPr>
              <w:spacing w:after="0"/>
            </w:pPr>
            <w:r>
              <w:rPr>
                <w:sz w:val="16"/>
              </w:rPr>
              <w:t>Medium / long</w:t>
            </w:r>
          </w:p>
        </w:tc>
        <w:tc>
          <w:tcPr>
            <w:tcW w:w="1720" w:type="dxa"/>
            <w:vAlign w:val="center"/>
          </w:tcPr>
          <w:p w14:paraId="44A4CF47" w14:textId="77777777" w:rsidR="00315EB9" w:rsidRDefault="00000000">
            <w:pPr>
              <w:spacing w:after="0"/>
            </w:pPr>
            <w:r>
              <w:rPr>
                <w:sz w:val="16"/>
              </w:rPr>
              <w:t>TDC / DCC / Town Council / education provider</w:t>
            </w:r>
          </w:p>
        </w:tc>
      </w:tr>
      <w:tr w:rsidR="00315EB9" w14:paraId="72B8C65C" w14:textId="77777777" w:rsidTr="00366EF8">
        <w:trPr>
          <w:jc w:val="center"/>
        </w:trPr>
        <w:tc>
          <w:tcPr>
            <w:tcW w:w="1747" w:type="dxa"/>
            <w:vAlign w:val="center"/>
          </w:tcPr>
          <w:p w14:paraId="72414AD9" w14:textId="77777777" w:rsidR="00315EB9" w:rsidRDefault="00000000">
            <w:pPr>
              <w:spacing w:after="0"/>
            </w:pPr>
            <w:r>
              <w:rPr>
                <w:sz w:val="16"/>
              </w:rPr>
              <w:t>Heathfield Play Park</w:t>
            </w:r>
          </w:p>
        </w:tc>
        <w:tc>
          <w:tcPr>
            <w:tcW w:w="3167" w:type="dxa"/>
            <w:vAlign w:val="center"/>
          </w:tcPr>
          <w:p w14:paraId="4DE1640A" w14:textId="77777777" w:rsidR="00315EB9" w:rsidRDefault="00000000">
            <w:pPr>
              <w:spacing w:after="0"/>
            </w:pPr>
            <w:r>
              <w:rPr>
                <w:sz w:val="16"/>
              </w:rPr>
              <w:t>Renew and upgrade play provision in an area affected by existing and future growth.</w:t>
            </w:r>
          </w:p>
        </w:tc>
        <w:tc>
          <w:tcPr>
            <w:tcW w:w="1733" w:type="dxa"/>
            <w:vAlign w:val="center"/>
          </w:tcPr>
          <w:p w14:paraId="5AC7B21E" w14:textId="77777777" w:rsidR="00315EB9" w:rsidRDefault="00000000">
            <w:pPr>
              <w:spacing w:after="0"/>
            </w:pPr>
            <w:r>
              <w:rPr>
                <w:sz w:val="16"/>
              </w:rPr>
              <w:t>Up to £60k identified in Capital Programme</w:t>
            </w:r>
          </w:p>
        </w:tc>
        <w:tc>
          <w:tcPr>
            <w:tcW w:w="920" w:type="dxa"/>
            <w:vAlign w:val="center"/>
          </w:tcPr>
          <w:p w14:paraId="3A09049D" w14:textId="77777777" w:rsidR="00315EB9" w:rsidRDefault="00000000">
            <w:pPr>
              <w:spacing w:after="0"/>
            </w:pPr>
            <w:r>
              <w:rPr>
                <w:sz w:val="16"/>
              </w:rPr>
              <w:t>High</w:t>
            </w:r>
          </w:p>
        </w:tc>
        <w:tc>
          <w:tcPr>
            <w:tcW w:w="1071" w:type="dxa"/>
            <w:vAlign w:val="center"/>
          </w:tcPr>
          <w:p w14:paraId="0702BB1A" w14:textId="77777777" w:rsidR="00315EB9" w:rsidRDefault="00000000">
            <w:pPr>
              <w:spacing w:after="0"/>
            </w:pPr>
            <w:r>
              <w:rPr>
                <w:sz w:val="16"/>
              </w:rPr>
              <w:t>Short</w:t>
            </w:r>
          </w:p>
        </w:tc>
        <w:tc>
          <w:tcPr>
            <w:tcW w:w="1720" w:type="dxa"/>
            <w:vAlign w:val="center"/>
          </w:tcPr>
          <w:p w14:paraId="0ED0938A" w14:textId="4137F3A6" w:rsidR="00315EB9" w:rsidRDefault="00A8428E">
            <w:pPr>
              <w:spacing w:after="0"/>
            </w:pPr>
            <w:r>
              <w:rPr>
                <w:sz w:val="16"/>
              </w:rPr>
              <w:t>TDC / Town Council</w:t>
            </w:r>
          </w:p>
        </w:tc>
      </w:tr>
      <w:tr w:rsidR="00315EB9" w14:paraId="472A8282" w14:textId="77777777" w:rsidTr="00366EF8">
        <w:trPr>
          <w:jc w:val="center"/>
        </w:trPr>
        <w:tc>
          <w:tcPr>
            <w:tcW w:w="1747" w:type="dxa"/>
            <w:vAlign w:val="center"/>
          </w:tcPr>
          <w:p w14:paraId="359E9E39" w14:textId="77777777" w:rsidR="00315EB9" w:rsidRDefault="00000000">
            <w:pPr>
              <w:spacing w:after="0"/>
            </w:pPr>
            <w:r>
              <w:rPr>
                <w:sz w:val="16"/>
              </w:rPr>
              <w:t>Mill Marsh Park basketball facility</w:t>
            </w:r>
          </w:p>
        </w:tc>
        <w:tc>
          <w:tcPr>
            <w:tcW w:w="3167" w:type="dxa"/>
            <w:vAlign w:val="center"/>
          </w:tcPr>
          <w:p w14:paraId="2128D2A4" w14:textId="77777777" w:rsidR="00315EB9" w:rsidRDefault="00000000">
            <w:pPr>
              <w:spacing w:after="0"/>
            </w:pPr>
            <w:r>
              <w:rPr>
                <w:sz w:val="16"/>
              </w:rPr>
              <w:t>Renew sports provision to meet increased recreational demand.</w:t>
            </w:r>
          </w:p>
        </w:tc>
        <w:tc>
          <w:tcPr>
            <w:tcW w:w="1733" w:type="dxa"/>
            <w:vAlign w:val="center"/>
          </w:tcPr>
          <w:p w14:paraId="3625A091" w14:textId="4AE09C57" w:rsidR="00315EB9" w:rsidRDefault="00000000">
            <w:pPr>
              <w:spacing w:after="0"/>
            </w:pPr>
            <w:r>
              <w:rPr>
                <w:sz w:val="16"/>
              </w:rPr>
              <w:t>[£</w:t>
            </w:r>
            <w:r w:rsidR="00A8428E">
              <w:rPr>
                <w:sz w:val="16"/>
              </w:rPr>
              <w:t xml:space="preserve"> to be determined</w:t>
            </w:r>
            <w:r>
              <w:rPr>
                <w:sz w:val="16"/>
              </w:rPr>
              <w:t>]</w:t>
            </w:r>
          </w:p>
        </w:tc>
        <w:tc>
          <w:tcPr>
            <w:tcW w:w="920" w:type="dxa"/>
            <w:vAlign w:val="center"/>
          </w:tcPr>
          <w:p w14:paraId="5C8D9CFC" w14:textId="77777777" w:rsidR="00315EB9" w:rsidRDefault="00000000">
            <w:pPr>
              <w:spacing w:after="0"/>
            </w:pPr>
            <w:r>
              <w:rPr>
                <w:sz w:val="16"/>
              </w:rPr>
              <w:t>Medium</w:t>
            </w:r>
          </w:p>
        </w:tc>
        <w:tc>
          <w:tcPr>
            <w:tcW w:w="1071" w:type="dxa"/>
            <w:vAlign w:val="center"/>
          </w:tcPr>
          <w:p w14:paraId="3FCC663C" w14:textId="77777777" w:rsidR="00315EB9" w:rsidRDefault="00000000">
            <w:pPr>
              <w:spacing w:after="0"/>
            </w:pPr>
            <w:r>
              <w:rPr>
                <w:sz w:val="16"/>
              </w:rPr>
              <w:t>Short</w:t>
            </w:r>
          </w:p>
        </w:tc>
        <w:tc>
          <w:tcPr>
            <w:tcW w:w="1720" w:type="dxa"/>
            <w:vAlign w:val="center"/>
          </w:tcPr>
          <w:p w14:paraId="1F7ADAD9" w14:textId="77777777" w:rsidR="00315EB9" w:rsidRDefault="00000000">
            <w:pPr>
              <w:spacing w:after="0"/>
            </w:pPr>
            <w:r>
              <w:rPr>
                <w:sz w:val="16"/>
              </w:rPr>
              <w:t>Town Council</w:t>
            </w:r>
          </w:p>
        </w:tc>
      </w:tr>
      <w:tr w:rsidR="00315EB9" w14:paraId="4A80808D" w14:textId="77777777" w:rsidTr="00366EF8">
        <w:trPr>
          <w:jc w:val="center"/>
        </w:trPr>
        <w:tc>
          <w:tcPr>
            <w:tcW w:w="1747" w:type="dxa"/>
            <w:vAlign w:val="center"/>
          </w:tcPr>
          <w:p w14:paraId="44DDA099" w14:textId="77777777" w:rsidR="00315EB9" w:rsidRDefault="00000000">
            <w:pPr>
              <w:spacing w:after="0"/>
            </w:pPr>
            <w:r>
              <w:rPr>
                <w:sz w:val="16"/>
              </w:rPr>
              <w:t>Indoor sports hall</w:t>
            </w:r>
          </w:p>
        </w:tc>
        <w:tc>
          <w:tcPr>
            <w:tcW w:w="3167" w:type="dxa"/>
            <w:vAlign w:val="center"/>
          </w:tcPr>
          <w:p w14:paraId="0566F297" w14:textId="77777777" w:rsidR="00315EB9" w:rsidRDefault="00000000">
            <w:pPr>
              <w:spacing w:after="0"/>
            </w:pPr>
            <w:r>
              <w:rPr>
                <w:sz w:val="16"/>
              </w:rPr>
              <w:t>Provide additional indoor sports capacity for the growing town and surrounding villages.</w:t>
            </w:r>
          </w:p>
        </w:tc>
        <w:tc>
          <w:tcPr>
            <w:tcW w:w="1733" w:type="dxa"/>
            <w:vAlign w:val="center"/>
          </w:tcPr>
          <w:p w14:paraId="597538A3" w14:textId="77777777" w:rsidR="00315EB9" w:rsidRDefault="00000000">
            <w:pPr>
              <w:spacing w:after="0"/>
            </w:pPr>
            <w:r>
              <w:rPr>
                <w:sz w:val="16"/>
              </w:rPr>
              <w:t>&gt;£1m overall cost identified; CIL contribution to be determined</w:t>
            </w:r>
          </w:p>
        </w:tc>
        <w:tc>
          <w:tcPr>
            <w:tcW w:w="920" w:type="dxa"/>
            <w:vAlign w:val="center"/>
          </w:tcPr>
          <w:p w14:paraId="010A9E62" w14:textId="77777777" w:rsidR="00315EB9" w:rsidRDefault="00000000">
            <w:pPr>
              <w:spacing w:after="0"/>
            </w:pPr>
            <w:r>
              <w:rPr>
                <w:sz w:val="16"/>
              </w:rPr>
              <w:t>High</w:t>
            </w:r>
          </w:p>
        </w:tc>
        <w:tc>
          <w:tcPr>
            <w:tcW w:w="1071" w:type="dxa"/>
            <w:vAlign w:val="center"/>
          </w:tcPr>
          <w:p w14:paraId="0F6ACEED" w14:textId="77777777" w:rsidR="00315EB9" w:rsidRDefault="00000000">
            <w:pPr>
              <w:spacing w:after="0"/>
            </w:pPr>
            <w:r>
              <w:rPr>
                <w:sz w:val="16"/>
              </w:rPr>
              <w:t>Long</w:t>
            </w:r>
          </w:p>
        </w:tc>
        <w:tc>
          <w:tcPr>
            <w:tcW w:w="1720" w:type="dxa"/>
            <w:vAlign w:val="center"/>
          </w:tcPr>
          <w:p w14:paraId="0F910BDB" w14:textId="21B04FDE" w:rsidR="00315EB9" w:rsidRDefault="00A8428E">
            <w:pPr>
              <w:spacing w:after="0"/>
            </w:pPr>
            <w:r>
              <w:rPr>
                <w:sz w:val="16"/>
              </w:rPr>
              <w:t>TDC / DCC / Town Council / education provider / partners</w:t>
            </w:r>
          </w:p>
        </w:tc>
      </w:tr>
      <w:tr w:rsidR="00315EB9" w14:paraId="0E2DBEC5" w14:textId="77777777" w:rsidTr="00366EF8">
        <w:trPr>
          <w:jc w:val="center"/>
        </w:trPr>
        <w:tc>
          <w:tcPr>
            <w:tcW w:w="1747" w:type="dxa"/>
            <w:vAlign w:val="center"/>
          </w:tcPr>
          <w:p w14:paraId="3ED074F5" w14:textId="77777777" w:rsidR="00315EB9" w:rsidRDefault="00000000">
            <w:pPr>
              <w:spacing w:after="0"/>
            </w:pPr>
            <w:r>
              <w:rPr>
                <w:sz w:val="16"/>
              </w:rPr>
              <w:t>Heathfield Community Centre</w:t>
            </w:r>
          </w:p>
        </w:tc>
        <w:tc>
          <w:tcPr>
            <w:tcW w:w="3167" w:type="dxa"/>
            <w:vAlign w:val="center"/>
          </w:tcPr>
          <w:p w14:paraId="5E23A0FC" w14:textId="77777777" w:rsidR="00315EB9" w:rsidRDefault="00000000">
            <w:pPr>
              <w:spacing w:after="0"/>
            </w:pPr>
            <w:r>
              <w:rPr>
                <w:sz w:val="16"/>
              </w:rPr>
              <w:t>Protect and improve a key community facility serving the growing Heathfield community.</w:t>
            </w:r>
          </w:p>
        </w:tc>
        <w:tc>
          <w:tcPr>
            <w:tcW w:w="1733" w:type="dxa"/>
            <w:vAlign w:val="center"/>
          </w:tcPr>
          <w:p w14:paraId="17E3D66A" w14:textId="6BA6C0A8" w:rsidR="00315EB9" w:rsidRDefault="0073317A">
            <w:pPr>
              <w:spacing w:after="0"/>
            </w:pPr>
            <w:r>
              <w:rPr>
                <w:sz w:val="16"/>
              </w:rPr>
              <w:t>[£ to be determined]</w:t>
            </w:r>
          </w:p>
        </w:tc>
        <w:tc>
          <w:tcPr>
            <w:tcW w:w="920" w:type="dxa"/>
            <w:vAlign w:val="center"/>
          </w:tcPr>
          <w:p w14:paraId="1AA56572" w14:textId="77777777" w:rsidR="00315EB9" w:rsidRDefault="00000000">
            <w:pPr>
              <w:spacing w:after="0"/>
            </w:pPr>
            <w:r>
              <w:rPr>
                <w:sz w:val="16"/>
              </w:rPr>
              <w:t>High</w:t>
            </w:r>
          </w:p>
        </w:tc>
        <w:tc>
          <w:tcPr>
            <w:tcW w:w="1071" w:type="dxa"/>
            <w:vAlign w:val="center"/>
          </w:tcPr>
          <w:p w14:paraId="56317E16" w14:textId="77777777" w:rsidR="00315EB9" w:rsidRDefault="00000000">
            <w:pPr>
              <w:spacing w:after="0"/>
            </w:pPr>
            <w:r>
              <w:rPr>
                <w:sz w:val="16"/>
              </w:rPr>
              <w:t>Short / medium</w:t>
            </w:r>
          </w:p>
        </w:tc>
        <w:tc>
          <w:tcPr>
            <w:tcW w:w="1720" w:type="dxa"/>
            <w:vAlign w:val="center"/>
          </w:tcPr>
          <w:p w14:paraId="43BEEA42" w14:textId="77777777" w:rsidR="00315EB9" w:rsidRDefault="00000000">
            <w:pPr>
              <w:spacing w:after="0"/>
            </w:pPr>
            <w:r>
              <w:rPr>
                <w:sz w:val="16"/>
              </w:rPr>
              <w:t>Town Council / community trustees / partners</w:t>
            </w:r>
          </w:p>
        </w:tc>
      </w:tr>
      <w:tr w:rsidR="00315EB9" w14:paraId="6886F3A0" w14:textId="77777777" w:rsidTr="00366EF8">
        <w:trPr>
          <w:jc w:val="center"/>
        </w:trPr>
        <w:tc>
          <w:tcPr>
            <w:tcW w:w="1747" w:type="dxa"/>
            <w:vAlign w:val="center"/>
          </w:tcPr>
          <w:p w14:paraId="0BFC4869" w14:textId="77777777" w:rsidR="00315EB9" w:rsidRDefault="00000000">
            <w:pPr>
              <w:spacing w:after="0"/>
            </w:pPr>
            <w:r>
              <w:rPr>
                <w:sz w:val="16"/>
              </w:rPr>
              <w:t>Footways and pedestrian links</w:t>
            </w:r>
          </w:p>
        </w:tc>
        <w:tc>
          <w:tcPr>
            <w:tcW w:w="3167" w:type="dxa"/>
            <w:vAlign w:val="center"/>
          </w:tcPr>
          <w:p w14:paraId="6872AA80" w14:textId="77777777" w:rsidR="00315EB9" w:rsidRDefault="00000000">
            <w:pPr>
              <w:spacing w:after="0"/>
            </w:pPr>
            <w:r>
              <w:rPr>
                <w:sz w:val="16"/>
              </w:rPr>
              <w:t>Improve accessible links generated or intensified by new development and increased traffic.</w:t>
            </w:r>
          </w:p>
        </w:tc>
        <w:tc>
          <w:tcPr>
            <w:tcW w:w="1733" w:type="dxa"/>
            <w:vAlign w:val="center"/>
          </w:tcPr>
          <w:p w14:paraId="1203DFD9" w14:textId="415512E4" w:rsidR="00315EB9" w:rsidRDefault="00000000">
            <w:pPr>
              <w:spacing w:after="0"/>
            </w:pPr>
            <w:r>
              <w:rPr>
                <w:sz w:val="16"/>
              </w:rPr>
              <w:t>[£</w:t>
            </w:r>
            <w:r w:rsidR="0073317A">
              <w:rPr>
                <w:sz w:val="16"/>
              </w:rPr>
              <w:t xml:space="preserve"> to be determined</w:t>
            </w:r>
            <w:r>
              <w:rPr>
                <w:sz w:val="16"/>
              </w:rPr>
              <w:t>]</w:t>
            </w:r>
          </w:p>
        </w:tc>
        <w:tc>
          <w:tcPr>
            <w:tcW w:w="920" w:type="dxa"/>
            <w:vAlign w:val="center"/>
          </w:tcPr>
          <w:p w14:paraId="39AF3829" w14:textId="77777777" w:rsidR="00315EB9" w:rsidRDefault="00000000">
            <w:pPr>
              <w:spacing w:after="0"/>
            </w:pPr>
            <w:r>
              <w:rPr>
                <w:sz w:val="16"/>
              </w:rPr>
              <w:t>High</w:t>
            </w:r>
          </w:p>
        </w:tc>
        <w:tc>
          <w:tcPr>
            <w:tcW w:w="1071" w:type="dxa"/>
            <w:vAlign w:val="center"/>
          </w:tcPr>
          <w:p w14:paraId="120A5CCE" w14:textId="77777777" w:rsidR="00315EB9" w:rsidRDefault="00000000">
            <w:pPr>
              <w:spacing w:after="0"/>
            </w:pPr>
            <w:r>
              <w:rPr>
                <w:sz w:val="16"/>
              </w:rPr>
              <w:t>Medium</w:t>
            </w:r>
          </w:p>
        </w:tc>
        <w:tc>
          <w:tcPr>
            <w:tcW w:w="1720" w:type="dxa"/>
            <w:vAlign w:val="center"/>
          </w:tcPr>
          <w:p w14:paraId="3297117F" w14:textId="77777777" w:rsidR="00315EB9" w:rsidRDefault="00000000">
            <w:pPr>
              <w:spacing w:after="0"/>
            </w:pPr>
            <w:r>
              <w:rPr>
                <w:sz w:val="16"/>
              </w:rPr>
              <w:t>DCC / Town Council / developers</w:t>
            </w:r>
          </w:p>
        </w:tc>
      </w:tr>
      <w:tr w:rsidR="00315EB9" w14:paraId="1F965130" w14:textId="77777777" w:rsidTr="00366EF8">
        <w:trPr>
          <w:jc w:val="center"/>
        </w:trPr>
        <w:tc>
          <w:tcPr>
            <w:tcW w:w="1747" w:type="dxa"/>
            <w:vAlign w:val="center"/>
          </w:tcPr>
          <w:p w14:paraId="1C3D2DB3" w14:textId="77777777" w:rsidR="00315EB9" w:rsidRDefault="00000000">
            <w:pPr>
              <w:spacing w:after="0"/>
            </w:pPr>
            <w:r>
              <w:rPr>
                <w:sz w:val="16"/>
              </w:rPr>
              <w:lastRenderedPageBreak/>
              <w:t>Pedestrian crossings</w:t>
            </w:r>
          </w:p>
        </w:tc>
        <w:tc>
          <w:tcPr>
            <w:tcW w:w="3167" w:type="dxa"/>
            <w:vAlign w:val="center"/>
          </w:tcPr>
          <w:p w14:paraId="720EE711" w14:textId="77777777" w:rsidR="00315EB9" w:rsidRDefault="00000000">
            <w:pPr>
              <w:spacing w:after="0"/>
            </w:pPr>
            <w:r>
              <w:rPr>
                <w:sz w:val="16"/>
              </w:rPr>
              <w:t>Provide safer crossings and complete pedestrian links associated with new development.</w:t>
            </w:r>
          </w:p>
        </w:tc>
        <w:tc>
          <w:tcPr>
            <w:tcW w:w="1733" w:type="dxa"/>
            <w:vAlign w:val="center"/>
          </w:tcPr>
          <w:p w14:paraId="40C37C79" w14:textId="77777777" w:rsidR="00315EB9" w:rsidRDefault="00000000">
            <w:pPr>
              <w:spacing w:after="0"/>
            </w:pPr>
            <w:r>
              <w:rPr>
                <w:sz w:val="16"/>
              </w:rPr>
              <w:t>Approx. £105k identified for one highway scheme; further costs TBC</w:t>
            </w:r>
          </w:p>
        </w:tc>
        <w:tc>
          <w:tcPr>
            <w:tcW w:w="920" w:type="dxa"/>
            <w:vAlign w:val="center"/>
          </w:tcPr>
          <w:p w14:paraId="268B0D31" w14:textId="77777777" w:rsidR="00315EB9" w:rsidRDefault="00000000">
            <w:pPr>
              <w:spacing w:after="0"/>
            </w:pPr>
            <w:r>
              <w:rPr>
                <w:sz w:val="16"/>
              </w:rPr>
              <w:t>High</w:t>
            </w:r>
          </w:p>
        </w:tc>
        <w:tc>
          <w:tcPr>
            <w:tcW w:w="1071" w:type="dxa"/>
            <w:vAlign w:val="center"/>
          </w:tcPr>
          <w:p w14:paraId="3F85E578" w14:textId="77777777" w:rsidR="00315EB9" w:rsidRDefault="00000000">
            <w:pPr>
              <w:spacing w:after="0"/>
            </w:pPr>
            <w:r>
              <w:rPr>
                <w:sz w:val="16"/>
              </w:rPr>
              <w:t>Short / medium</w:t>
            </w:r>
          </w:p>
        </w:tc>
        <w:tc>
          <w:tcPr>
            <w:tcW w:w="1720" w:type="dxa"/>
            <w:vAlign w:val="center"/>
          </w:tcPr>
          <w:p w14:paraId="0EC1102D" w14:textId="77777777" w:rsidR="00315EB9" w:rsidRDefault="00000000">
            <w:pPr>
              <w:spacing w:after="0"/>
            </w:pPr>
            <w:r>
              <w:rPr>
                <w:sz w:val="16"/>
              </w:rPr>
              <w:t>DCC / Town Council</w:t>
            </w:r>
          </w:p>
        </w:tc>
      </w:tr>
      <w:tr w:rsidR="00315EB9" w14:paraId="1FA129F4" w14:textId="77777777" w:rsidTr="00366EF8">
        <w:trPr>
          <w:jc w:val="center"/>
        </w:trPr>
        <w:tc>
          <w:tcPr>
            <w:tcW w:w="1747" w:type="dxa"/>
            <w:vAlign w:val="center"/>
          </w:tcPr>
          <w:p w14:paraId="64B552CF" w14:textId="77777777" w:rsidR="00315EB9" w:rsidRDefault="00000000">
            <w:pPr>
              <w:spacing w:after="0"/>
            </w:pPr>
            <w:r>
              <w:rPr>
                <w:sz w:val="16"/>
              </w:rPr>
              <w:t>Town centre improvements</w:t>
            </w:r>
          </w:p>
        </w:tc>
        <w:tc>
          <w:tcPr>
            <w:tcW w:w="3167" w:type="dxa"/>
            <w:vAlign w:val="center"/>
          </w:tcPr>
          <w:p w14:paraId="1B36CE21" w14:textId="77777777" w:rsidR="00315EB9" w:rsidRDefault="00000000">
            <w:pPr>
              <w:spacing w:after="0"/>
            </w:pPr>
            <w:r>
              <w:rPr>
                <w:sz w:val="16"/>
              </w:rPr>
              <w:t>Support safer movement, improved public realm and town-centre connectivity for a growing population.</w:t>
            </w:r>
          </w:p>
        </w:tc>
        <w:tc>
          <w:tcPr>
            <w:tcW w:w="1733" w:type="dxa"/>
            <w:vAlign w:val="center"/>
          </w:tcPr>
          <w:p w14:paraId="208E964A" w14:textId="39E4F188" w:rsidR="00315EB9" w:rsidRDefault="0073317A">
            <w:pPr>
              <w:spacing w:after="0"/>
            </w:pPr>
            <w:r w:rsidRPr="0073317A">
              <w:rPr>
                <w:sz w:val="16"/>
              </w:rPr>
              <w:t>[£ to be determined]</w:t>
            </w:r>
          </w:p>
        </w:tc>
        <w:tc>
          <w:tcPr>
            <w:tcW w:w="920" w:type="dxa"/>
            <w:vAlign w:val="center"/>
          </w:tcPr>
          <w:p w14:paraId="1928679B" w14:textId="77777777" w:rsidR="00315EB9" w:rsidRDefault="00000000">
            <w:pPr>
              <w:spacing w:after="0"/>
            </w:pPr>
            <w:r>
              <w:rPr>
                <w:sz w:val="16"/>
              </w:rPr>
              <w:t>Medium</w:t>
            </w:r>
          </w:p>
        </w:tc>
        <w:tc>
          <w:tcPr>
            <w:tcW w:w="1071" w:type="dxa"/>
            <w:vAlign w:val="center"/>
          </w:tcPr>
          <w:p w14:paraId="3E1B6D2A" w14:textId="77777777" w:rsidR="00315EB9" w:rsidRDefault="00000000">
            <w:pPr>
              <w:spacing w:after="0"/>
            </w:pPr>
            <w:r>
              <w:rPr>
                <w:sz w:val="16"/>
              </w:rPr>
              <w:t>Medium</w:t>
            </w:r>
          </w:p>
        </w:tc>
        <w:tc>
          <w:tcPr>
            <w:tcW w:w="1720" w:type="dxa"/>
            <w:vAlign w:val="center"/>
          </w:tcPr>
          <w:p w14:paraId="3D37C584" w14:textId="77777777" w:rsidR="00315EB9" w:rsidRDefault="00000000">
            <w:pPr>
              <w:spacing w:after="0"/>
            </w:pPr>
            <w:r>
              <w:rPr>
                <w:sz w:val="16"/>
              </w:rPr>
              <w:t>DCC / Town Council / partners</w:t>
            </w:r>
          </w:p>
        </w:tc>
      </w:tr>
      <w:tr w:rsidR="00315EB9" w14:paraId="001C4823" w14:textId="77777777" w:rsidTr="00366EF8">
        <w:trPr>
          <w:jc w:val="center"/>
        </w:trPr>
        <w:tc>
          <w:tcPr>
            <w:tcW w:w="1747" w:type="dxa"/>
            <w:vAlign w:val="center"/>
          </w:tcPr>
          <w:p w14:paraId="04D336AF" w14:textId="77777777" w:rsidR="00315EB9" w:rsidRDefault="00000000">
            <w:pPr>
              <w:spacing w:after="0"/>
            </w:pPr>
            <w:r>
              <w:rPr>
                <w:sz w:val="16"/>
              </w:rPr>
              <w:t>Allotments</w:t>
            </w:r>
          </w:p>
        </w:tc>
        <w:tc>
          <w:tcPr>
            <w:tcW w:w="3167" w:type="dxa"/>
            <w:vAlign w:val="center"/>
          </w:tcPr>
          <w:p w14:paraId="35E57E2A" w14:textId="77777777" w:rsidR="00315EB9" w:rsidRDefault="00000000">
            <w:pPr>
              <w:spacing w:after="0"/>
            </w:pPr>
            <w:r>
              <w:rPr>
                <w:sz w:val="16"/>
              </w:rPr>
              <w:t>Provide additional allotment capacity to address an existing waiting list and support growth on the west side of Bovey Tracey.</w:t>
            </w:r>
          </w:p>
        </w:tc>
        <w:tc>
          <w:tcPr>
            <w:tcW w:w="1733" w:type="dxa"/>
            <w:vAlign w:val="center"/>
          </w:tcPr>
          <w:p w14:paraId="4025D9A4" w14:textId="7AAB7FD4" w:rsidR="00315EB9" w:rsidRDefault="0073317A">
            <w:pPr>
              <w:spacing w:after="0"/>
            </w:pPr>
            <w:r w:rsidRPr="0073317A">
              <w:rPr>
                <w:sz w:val="16"/>
              </w:rPr>
              <w:t>[£ to be determined]</w:t>
            </w:r>
          </w:p>
        </w:tc>
        <w:tc>
          <w:tcPr>
            <w:tcW w:w="920" w:type="dxa"/>
            <w:vAlign w:val="center"/>
          </w:tcPr>
          <w:p w14:paraId="071B2DE4" w14:textId="77777777" w:rsidR="00315EB9" w:rsidRDefault="00000000">
            <w:pPr>
              <w:spacing w:after="0"/>
            </w:pPr>
            <w:r>
              <w:rPr>
                <w:sz w:val="16"/>
              </w:rPr>
              <w:t>Medium</w:t>
            </w:r>
          </w:p>
        </w:tc>
        <w:tc>
          <w:tcPr>
            <w:tcW w:w="1071" w:type="dxa"/>
            <w:vAlign w:val="center"/>
          </w:tcPr>
          <w:p w14:paraId="38BC37FB" w14:textId="77777777" w:rsidR="00315EB9" w:rsidRDefault="00000000">
            <w:pPr>
              <w:spacing w:after="0"/>
            </w:pPr>
            <w:r>
              <w:rPr>
                <w:sz w:val="16"/>
              </w:rPr>
              <w:t>Medium</w:t>
            </w:r>
          </w:p>
        </w:tc>
        <w:tc>
          <w:tcPr>
            <w:tcW w:w="1720" w:type="dxa"/>
            <w:vAlign w:val="center"/>
          </w:tcPr>
          <w:p w14:paraId="27BC5BD8" w14:textId="77777777" w:rsidR="00315EB9" w:rsidRDefault="00000000">
            <w:pPr>
              <w:spacing w:after="0"/>
            </w:pPr>
            <w:r>
              <w:rPr>
                <w:sz w:val="16"/>
              </w:rPr>
              <w:t>Town Council</w:t>
            </w:r>
          </w:p>
        </w:tc>
      </w:tr>
    </w:tbl>
    <w:p w14:paraId="407B221B" w14:textId="7B9E9EF6" w:rsidR="00315EB9" w:rsidRDefault="00315EB9" w:rsidP="0073317A">
      <w:pPr>
        <w:pStyle w:val="Heading1"/>
      </w:pPr>
    </w:p>
    <w:sectPr w:rsidR="00315EB9" w:rsidSect="00034616">
      <w:headerReference w:type="default" r:id="rId8"/>
      <w:footerReference w:type="default" r:id="rId9"/>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7A023" w14:textId="77777777" w:rsidR="00B02B53" w:rsidRDefault="00B02B53">
      <w:pPr>
        <w:spacing w:after="0" w:line="240" w:lineRule="auto"/>
      </w:pPr>
      <w:r>
        <w:separator/>
      </w:r>
    </w:p>
  </w:endnote>
  <w:endnote w:type="continuationSeparator" w:id="0">
    <w:p w14:paraId="5160C34B" w14:textId="77777777" w:rsidR="00B02B53" w:rsidRDefault="00B02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69ED" w14:textId="77777777" w:rsidR="00315EB9" w:rsidRDefault="00000000">
    <w:pPr>
      <w:pStyle w:val="Footer"/>
      <w:jc w:val="center"/>
    </w:pPr>
    <w:r>
      <w:rPr>
        <w:sz w:val="16"/>
      </w:rPr>
      <w:t>Bovey Tracey Town Council – Infrastructure Plan | Working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57A44" w14:textId="77777777" w:rsidR="00B02B53" w:rsidRDefault="00B02B53">
      <w:pPr>
        <w:spacing w:after="0" w:line="240" w:lineRule="auto"/>
      </w:pPr>
      <w:r>
        <w:separator/>
      </w:r>
    </w:p>
  </w:footnote>
  <w:footnote w:type="continuationSeparator" w:id="0">
    <w:p w14:paraId="066B3DAF" w14:textId="77777777" w:rsidR="00B02B53" w:rsidRDefault="00B02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9BBC" w14:textId="5024807D" w:rsidR="0073317A" w:rsidRDefault="005C235C" w:rsidP="005C235C">
    <w:pPr>
      <w:pStyle w:val="Header"/>
      <w:jc w:val="right"/>
      <w:rPr>
        <w:sz w:val="16"/>
        <w:szCs w:val="16"/>
      </w:rPr>
    </w:pPr>
    <w:r w:rsidRPr="005C235C">
      <w:rPr>
        <w:sz w:val="16"/>
        <w:szCs w:val="16"/>
      </w:rPr>
      <w:t>Reviewed 01.09.26 – FR&amp;GP Committee</w:t>
    </w:r>
  </w:p>
  <w:p w14:paraId="5994A637" w14:textId="442AF083" w:rsidR="00366EF8" w:rsidRPr="005C235C" w:rsidRDefault="00366EF8" w:rsidP="005C235C">
    <w:pPr>
      <w:pStyle w:val="Header"/>
      <w:jc w:val="right"/>
      <w:rPr>
        <w:sz w:val="16"/>
        <w:szCs w:val="16"/>
      </w:rPr>
    </w:pPr>
    <w:r>
      <w:rPr>
        <w:sz w:val="16"/>
        <w:szCs w:val="16"/>
      </w:rPr>
      <w:t>Adopted 14.09.26 – Full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2021602">
    <w:abstractNumId w:val="8"/>
  </w:num>
  <w:num w:numId="2" w16cid:durableId="1323776476">
    <w:abstractNumId w:val="6"/>
  </w:num>
  <w:num w:numId="3" w16cid:durableId="1473525215">
    <w:abstractNumId w:val="5"/>
  </w:num>
  <w:num w:numId="4" w16cid:durableId="451824477">
    <w:abstractNumId w:val="4"/>
  </w:num>
  <w:num w:numId="5" w16cid:durableId="851840227">
    <w:abstractNumId w:val="7"/>
  </w:num>
  <w:num w:numId="6" w16cid:durableId="917636246">
    <w:abstractNumId w:val="3"/>
  </w:num>
  <w:num w:numId="7" w16cid:durableId="650526466">
    <w:abstractNumId w:val="2"/>
  </w:num>
  <w:num w:numId="8" w16cid:durableId="24213597">
    <w:abstractNumId w:val="1"/>
  </w:num>
  <w:num w:numId="9" w16cid:durableId="1741750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DA5"/>
    <w:rsid w:val="00101982"/>
    <w:rsid w:val="00134D3E"/>
    <w:rsid w:val="0015074B"/>
    <w:rsid w:val="00230C77"/>
    <w:rsid w:val="0029639D"/>
    <w:rsid w:val="002C179A"/>
    <w:rsid w:val="00305462"/>
    <w:rsid w:val="00315EB9"/>
    <w:rsid w:val="00326F90"/>
    <w:rsid w:val="00366EF8"/>
    <w:rsid w:val="003F4DEA"/>
    <w:rsid w:val="004D2BFA"/>
    <w:rsid w:val="005374C9"/>
    <w:rsid w:val="005A4C8B"/>
    <w:rsid w:val="005C235C"/>
    <w:rsid w:val="0073317A"/>
    <w:rsid w:val="00821DB2"/>
    <w:rsid w:val="008C19C2"/>
    <w:rsid w:val="008C4449"/>
    <w:rsid w:val="008F0204"/>
    <w:rsid w:val="00A8428E"/>
    <w:rsid w:val="00AA1D8D"/>
    <w:rsid w:val="00AB4945"/>
    <w:rsid w:val="00B02B53"/>
    <w:rsid w:val="00B47730"/>
    <w:rsid w:val="00B8023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6C1E58"/>
  <w14:defaultImageDpi w14:val="300"/>
  <w15:docId w15:val="{E3F93920-A164-43D9-8061-450EF885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2001</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Wells</cp:lastModifiedBy>
  <cp:revision>2</cp:revision>
  <cp:lastPrinted>2026-09-07T13:16:00Z</cp:lastPrinted>
  <dcterms:created xsi:type="dcterms:W3CDTF">2026-09-17T10:40:00Z</dcterms:created>
  <dcterms:modified xsi:type="dcterms:W3CDTF">2026-09-17T10:40:00Z</dcterms:modified>
  <cp:category/>
</cp:coreProperties>
</file>